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1A3" w:rsidRDefault="00D1514E">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 xml:space="preserve"> Приложение № </w:t>
      </w:r>
      <w:r>
        <w:fldChar w:fldCharType="begin">
          <w:ffData>
            <w:name w:val="ТекстовоеПоле9"/>
            <w:enabled/>
            <w:calcOnExit w:val="0"/>
            <w:textInput>
              <w:default w:val="5"/>
            </w:textInput>
          </w:ffData>
        </w:fldChar>
      </w:r>
      <w:bookmarkStart w:id="13" w:name="ТекстовоеПоле9"/>
      <w:r>
        <w:rPr>
          <w:sz w:val="20"/>
          <w:szCs w:val="20"/>
        </w:rPr>
        <w:instrText xml:space="preserve"> FORMTEXT </w:instrText>
      </w:r>
      <w:r>
        <w:fldChar w:fldCharType="separate"/>
      </w:r>
      <w:r>
        <w:rPr>
          <w:noProof/>
          <w:sz w:val="20"/>
          <w:szCs w:val="20"/>
        </w:rPr>
        <w:t>5</w:t>
      </w:r>
      <w:r>
        <w:fldChar w:fldCharType="end"/>
      </w:r>
      <w:bookmarkEnd w:id="13"/>
    </w:p>
    <w:p w:rsidR="009631A3" w:rsidRDefault="00D1514E">
      <w:pPr>
        <w:spacing w:line="240" w:lineRule="atLeast"/>
        <w:ind w:left="5664"/>
        <w:rPr>
          <w:sz w:val="20"/>
          <w:szCs w:val="20"/>
        </w:rPr>
      </w:pPr>
      <w:r>
        <w:rPr>
          <w:sz w:val="20"/>
          <w:szCs w:val="20"/>
        </w:rPr>
        <w:t>к Договору от «</w:t>
      </w:r>
      <w:r>
        <w:fldChar w:fldCharType="begin">
          <w:ffData>
            <w:name w:val=""/>
            <w:enabled/>
            <w:calcOnExit w:val="0"/>
            <w:textInput>
              <w:default w:val="___"/>
            </w:textInput>
          </w:ffData>
        </w:fldChar>
      </w:r>
      <w:r>
        <w:rPr>
          <w:sz w:val="20"/>
          <w:szCs w:val="20"/>
        </w:rPr>
        <w:instrText xml:space="preserve"> FORMTEXT </w:instrText>
      </w:r>
      <w:r>
        <w:fldChar w:fldCharType="separate"/>
      </w:r>
      <w:r>
        <w:rPr>
          <w:sz w:val="20"/>
          <w:szCs w:val="20"/>
        </w:rPr>
        <w:t>___</w:t>
      </w:r>
      <w:r>
        <w:fldChar w:fldCharType="end"/>
      </w:r>
      <w:r>
        <w:rPr>
          <w:sz w:val="20"/>
          <w:szCs w:val="20"/>
        </w:rPr>
        <w:t>»</w:t>
      </w:r>
      <w:r>
        <w:fldChar w:fldCharType="begin">
          <w:ffData>
            <w:name w:val=""/>
            <w:enabled/>
            <w:calcOnExit w:val="0"/>
            <w:textInput>
              <w:default w:val="__________"/>
            </w:textInput>
          </w:ffData>
        </w:fldChar>
      </w:r>
      <w:r>
        <w:rPr>
          <w:sz w:val="20"/>
          <w:szCs w:val="20"/>
        </w:rPr>
        <w:instrText xml:space="preserve"> FORMTEXT </w:instrText>
      </w:r>
      <w:r>
        <w:fldChar w:fldCharType="separate"/>
      </w:r>
      <w:r>
        <w:rPr>
          <w:sz w:val="20"/>
          <w:szCs w:val="20"/>
        </w:rPr>
        <w:t>__________</w:t>
      </w:r>
      <w:r>
        <w:fldChar w:fldCharType="end"/>
      </w:r>
      <w:r>
        <w:rPr>
          <w:sz w:val="20"/>
          <w:szCs w:val="20"/>
        </w:rPr>
        <w:t>20</w:t>
      </w:r>
      <w:r>
        <w:fldChar w:fldCharType="begin">
          <w:ffData>
            <w:name w:val=""/>
            <w:enabled/>
            <w:calcOnExit w:val="0"/>
            <w:textInput>
              <w:default w:val="____"/>
            </w:textInput>
          </w:ffData>
        </w:fldChar>
      </w:r>
      <w:r>
        <w:rPr>
          <w:sz w:val="20"/>
          <w:szCs w:val="20"/>
        </w:rPr>
        <w:instrText xml:space="preserve"> FORMTEXT </w:instrText>
      </w:r>
      <w:r>
        <w:fldChar w:fldCharType="separate"/>
      </w:r>
      <w:r>
        <w:rPr>
          <w:sz w:val="20"/>
          <w:szCs w:val="20"/>
        </w:rPr>
        <w:t>____</w:t>
      </w:r>
      <w:r>
        <w:fldChar w:fldCharType="end"/>
      </w:r>
      <w:r>
        <w:rPr>
          <w:sz w:val="20"/>
          <w:szCs w:val="20"/>
        </w:rPr>
        <w:t xml:space="preserve"> г. </w:t>
      </w:r>
    </w:p>
    <w:p w:rsidR="009631A3" w:rsidRDefault="00D1514E">
      <w:pPr>
        <w:spacing w:line="240" w:lineRule="atLeast"/>
        <w:ind w:left="5664"/>
        <w:rPr>
          <w:sz w:val="20"/>
          <w:szCs w:val="20"/>
        </w:rPr>
      </w:pPr>
      <w:r>
        <w:rPr>
          <w:sz w:val="20"/>
          <w:szCs w:val="20"/>
        </w:rPr>
        <w:t xml:space="preserve">№ </w:t>
      </w:r>
      <w:r w:rsidR="00B674C9">
        <w:fldChar w:fldCharType="begin">
          <w:ffData>
            <w:name w:val=""/>
            <w:enabled/>
            <w:calcOnExit w:val="0"/>
            <w:textInput/>
          </w:ffData>
        </w:fldChar>
      </w:r>
      <w:r w:rsidR="00B674C9">
        <w:instrText xml:space="preserve"> FORMTEXT </w:instrText>
      </w:r>
      <w:r w:rsidR="00B674C9">
        <w:fldChar w:fldCharType="separate"/>
      </w:r>
      <w:r w:rsidR="00B674C9">
        <w:rPr>
          <w:noProof/>
        </w:rPr>
        <w:t> </w:t>
      </w:r>
      <w:r w:rsidR="00B674C9">
        <w:rPr>
          <w:noProof/>
        </w:rPr>
        <w:t> </w:t>
      </w:r>
      <w:r w:rsidR="00B674C9">
        <w:rPr>
          <w:noProof/>
        </w:rPr>
        <w:t> </w:t>
      </w:r>
      <w:r w:rsidR="00B674C9">
        <w:rPr>
          <w:noProof/>
        </w:rPr>
        <w:t> </w:t>
      </w:r>
      <w:r w:rsidR="00B674C9">
        <w:rPr>
          <w:noProof/>
        </w:rPr>
        <w:t> </w:t>
      </w:r>
      <w:r w:rsidR="00B674C9">
        <w:fldChar w:fldCharType="end"/>
      </w:r>
    </w:p>
    <w:p w:rsidR="009631A3" w:rsidRDefault="009631A3"/>
    <w:p w:rsidR="009631A3" w:rsidRDefault="00D1514E">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rsidR="009631A3" w:rsidRDefault="00D1514E">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fldChar w:fldCharType="end"/>
      </w:r>
      <w:bookmarkEnd w:id="14"/>
    </w:p>
    <w:p w:rsidR="009631A3" w:rsidRDefault="009631A3">
      <w:pPr>
        <w:jc w:val="center"/>
      </w:pPr>
    </w:p>
    <w:p w:rsidR="009631A3" w:rsidRDefault="00D1514E">
      <w:pPr>
        <w:pStyle w:val="20"/>
        <w:rPr>
          <w:noProof/>
        </w:rPr>
      </w:pPr>
      <w:bookmarkStart w:id="15" w:name="_Toc449436927"/>
      <w:bookmarkStart w:id="16" w:name="_Toc447798482"/>
      <w:bookmarkStart w:id="17" w:name="_Toc358658241"/>
      <w:r>
        <w:rPr>
          <w:noProof/>
        </w:rPr>
        <w:t>Для целей настоящего приложения стороны согласовали, что под заказчиком понимается продавец, под подрядчиком – покупатель.</w:t>
      </w:r>
    </w:p>
    <w:p w:rsidR="009631A3" w:rsidRDefault="009631A3">
      <w:pPr>
        <w:pStyle w:val="20"/>
        <w:ind w:left="426"/>
        <w:rPr>
          <w:noProof/>
        </w:rPr>
      </w:pPr>
    </w:p>
    <w:p w:rsidR="009631A3" w:rsidRDefault="00D1514E">
      <w:pPr>
        <w:pStyle w:val="20"/>
        <w:numPr>
          <w:ilvl w:val="0"/>
          <w:numId w:val="22"/>
        </w:numPr>
        <w:ind w:left="426" w:hanging="426"/>
        <w:rPr>
          <w:noProof/>
        </w:rPr>
      </w:pPr>
      <w:r>
        <w:rPr>
          <w:noProof/>
        </w:rPr>
        <w:t>ОСНОВНЫЕ ПОЛОЖЕНИЯ И ОБЛАСТЬ ПРИМЕНЕНИЯ</w:t>
      </w:r>
      <w:bookmarkEnd w:id="15"/>
      <w:bookmarkEnd w:id="16"/>
      <w:bookmarkEnd w:id="17"/>
    </w:p>
    <w:p w:rsidR="009631A3" w:rsidRDefault="00D1514E">
      <w:pPr>
        <w:pStyle w:val="aff8"/>
        <w:widowControl w:val="0"/>
        <w:numPr>
          <w:ilvl w:val="1"/>
          <w:numId w:val="22"/>
        </w:numPr>
        <w:tabs>
          <w:tab w:val="left" w:pos="426"/>
        </w:tabs>
        <w:spacing w:before="60"/>
        <w:ind w:left="0" w:firstLine="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 регламентирующим взаимоотношения Заказчик</w:t>
      </w:r>
      <w:r>
        <w:rPr>
          <w:rFonts w:eastAsia="MS Mincho"/>
          <w:szCs w:val="24"/>
          <w:lang w:val="ru-RU" w:eastAsia="ja-JP"/>
        </w:rPr>
        <w:t xml:space="preserve">а и </w:t>
      </w:r>
      <w:r>
        <w:rPr>
          <w:rFonts w:eastAsia="MS Mincho"/>
          <w:szCs w:val="24"/>
          <w:lang w:eastAsia="ja-JP"/>
        </w:rPr>
        <w:t>Подрядчик</w:t>
      </w:r>
      <w:r>
        <w:rPr>
          <w:rFonts w:eastAsia="MS Mincho"/>
          <w:szCs w:val="24"/>
          <w:lang w:val="ru-RU" w:eastAsia="ja-JP"/>
        </w:rPr>
        <w:t>а</w:t>
      </w:r>
      <w:r>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t xml:space="preserve"> </w:t>
      </w:r>
      <w:r>
        <w:rPr>
          <w:lang w:val="ru-RU"/>
        </w:rPr>
        <w:t>составляющее</w:t>
      </w:r>
      <w:r>
        <w:t xml:space="preserve"> неотъемлемую частью Договора </w:t>
      </w:r>
      <w:r>
        <w:rPr>
          <w:szCs w:val="24"/>
        </w:rPr>
        <w:t>от «</w:t>
      </w:r>
      <w:r>
        <w:rPr>
          <w:szCs w:val="24"/>
        </w:rPr>
        <w:fldChar w:fldCharType="begin">
          <w:ffData>
            <w:name w:val=""/>
            <w:enabled/>
            <w:calcOnExit w:val="0"/>
            <w:textInput>
              <w:default w:val="___"/>
            </w:textInput>
          </w:ffData>
        </w:fldChar>
      </w:r>
      <w:r>
        <w:rPr>
          <w:szCs w:val="24"/>
        </w:rPr>
        <w:instrText xml:space="preserve"> FORMTEXT </w:instrText>
      </w:r>
      <w:r>
        <w:rPr>
          <w:szCs w:val="24"/>
        </w:rPr>
      </w:r>
      <w:r>
        <w:rPr>
          <w:szCs w:val="24"/>
        </w:rPr>
        <w:fldChar w:fldCharType="separate"/>
      </w:r>
      <w:r>
        <w:rPr>
          <w:szCs w:val="24"/>
        </w:rPr>
        <w:t>___</w:t>
      </w:r>
      <w:r>
        <w:rPr>
          <w:szCs w:val="24"/>
        </w:rPr>
        <w:fldChar w:fldCharType="end"/>
      </w:r>
      <w:r>
        <w:rPr>
          <w:szCs w:val="24"/>
        </w:rPr>
        <w:t>»</w:t>
      </w:r>
      <w:r>
        <w:rPr>
          <w:szCs w:val="24"/>
        </w:rPr>
        <w:fldChar w:fldCharType="begin">
          <w:ffData>
            <w:name w:val=""/>
            <w:enabled/>
            <w:calcOnExit w:val="0"/>
            <w:textInput>
              <w:default w:val="__________"/>
            </w:textInput>
          </w:ffData>
        </w:fldChar>
      </w:r>
      <w:r>
        <w:rPr>
          <w:szCs w:val="24"/>
        </w:rPr>
        <w:instrText xml:space="preserve"> FORMTEXT </w:instrText>
      </w:r>
      <w:r>
        <w:rPr>
          <w:szCs w:val="24"/>
        </w:rPr>
      </w:r>
      <w:r>
        <w:rPr>
          <w:szCs w:val="24"/>
        </w:rPr>
        <w:fldChar w:fldCharType="separate"/>
      </w:r>
      <w:r>
        <w:rPr>
          <w:szCs w:val="24"/>
        </w:rPr>
        <w:t>__________</w:t>
      </w:r>
      <w:r>
        <w:rPr>
          <w:szCs w:val="24"/>
        </w:rPr>
        <w:fldChar w:fldCharType="end"/>
      </w:r>
      <w:r>
        <w:rPr>
          <w:szCs w:val="24"/>
        </w:rPr>
        <w:t>20</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rPr>
        <w:t xml:space="preserve"> г. № </w:t>
      </w:r>
      <w:r w:rsidR="00B674C9">
        <w:rPr>
          <w:szCs w:val="24"/>
        </w:rPr>
        <w:fldChar w:fldCharType="begin">
          <w:ffData>
            <w:name w:val=""/>
            <w:enabled/>
            <w:calcOnExit w:val="0"/>
            <w:textInput/>
          </w:ffData>
        </w:fldChar>
      </w:r>
      <w:r w:rsidR="00B674C9">
        <w:rPr>
          <w:szCs w:val="24"/>
        </w:rPr>
        <w:instrText xml:space="preserve"> FORMTEXT </w:instrText>
      </w:r>
      <w:r w:rsidR="00B674C9">
        <w:rPr>
          <w:szCs w:val="24"/>
        </w:rPr>
      </w:r>
      <w:r w:rsidR="00B674C9">
        <w:rPr>
          <w:szCs w:val="24"/>
        </w:rPr>
        <w:fldChar w:fldCharType="separate"/>
      </w:r>
      <w:r w:rsidR="00B674C9">
        <w:rPr>
          <w:noProof/>
          <w:szCs w:val="24"/>
        </w:rPr>
        <w:t> </w:t>
      </w:r>
      <w:r w:rsidR="00B674C9">
        <w:rPr>
          <w:noProof/>
          <w:szCs w:val="24"/>
        </w:rPr>
        <w:t> </w:t>
      </w:r>
      <w:r w:rsidR="00B674C9">
        <w:rPr>
          <w:noProof/>
          <w:szCs w:val="24"/>
        </w:rPr>
        <w:t> </w:t>
      </w:r>
      <w:r w:rsidR="00B674C9">
        <w:rPr>
          <w:noProof/>
          <w:szCs w:val="24"/>
        </w:rPr>
        <w:t> </w:t>
      </w:r>
      <w:r w:rsidR="00B674C9">
        <w:rPr>
          <w:noProof/>
          <w:szCs w:val="24"/>
        </w:rPr>
        <w:t> </w:t>
      </w:r>
      <w:r w:rsidR="00B674C9">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rsidR="009631A3" w:rsidRDefault="00D1514E">
      <w:pPr>
        <w:pStyle w:val="aff8"/>
        <w:widowControl w:val="0"/>
        <w:numPr>
          <w:ilvl w:val="1"/>
          <w:numId w:val="22"/>
        </w:numPr>
        <w:tabs>
          <w:tab w:val="left" w:pos="426"/>
        </w:tabs>
        <w:spacing w:before="60"/>
        <w:ind w:left="0" w:firstLine="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Pr>
          <w:rFonts w:eastAsia="MS Mincho"/>
          <w:szCs w:val="24"/>
          <w:lang w:val="ru-RU" w:eastAsia="ja-JP"/>
        </w:rPr>
        <w:t xml:space="preserve">(РФ) </w:t>
      </w:r>
      <w:r>
        <w:rPr>
          <w:rFonts w:eastAsia="MS Mincho"/>
          <w:szCs w:val="24"/>
          <w:lang w:eastAsia="ja-JP"/>
        </w:rPr>
        <w:t>и требованиями Заказчика в области ПБОТОС.</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Pr>
          <w:rFonts w:eastAsia="MS Mincho"/>
          <w:szCs w:val="24"/>
          <w:lang w:val="ru-RU" w:eastAsia="ja-JP"/>
        </w:rPr>
        <w:t xml:space="preserve"> (Приложение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3</w:t>
      </w:r>
      <w:r>
        <w:rPr>
          <w:szCs w:val="24"/>
        </w:rPr>
        <w:fldChar w:fldCharType="end"/>
      </w:r>
      <w:r>
        <w:rPr>
          <w:szCs w:val="24"/>
          <w:lang w:val="ru-RU"/>
        </w:rPr>
        <w:t xml:space="preserve"> к настоящем Требованиям</w:t>
      </w:r>
      <w:r>
        <w:rPr>
          <w:rFonts w:eastAsia="MS Mincho"/>
          <w:szCs w:val="24"/>
          <w:lang w:val="ru-RU" w:eastAsia="ja-JP"/>
        </w:rPr>
        <w:t>)</w:t>
      </w:r>
      <w:r>
        <w:rPr>
          <w:rFonts w:eastAsia="MS Mincho"/>
          <w:szCs w:val="24"/>
          <w:lang w:eastAsia="ja-JP"/>
        </w:rPr>
        <w:t xml:space="preserve">. В случае передачи части работ/услуг на субподряд, ознакомить с соответствующими ЛНД субподрядчиков и контролировать </w:t>
      </w:r>
      <w:r>
        <w:rPr>
          <w:rFonts w:eastAsia="MS Mincho"/>
          <w:szCs w:val="24"/>
          <w:lang w:val="ru-RU" w:eastAsia="ja-JP"/>
        </w:rPr>
        <w:t>и</w:t>
      </w:r>
      <w:r>
        <w:rPr>
          <w:rFonts w:eastAsia="MS Mincho"/>
          <w:szCs w:val="24"/>
          <w:lang w:eastAsia="ja-JP"/>
        </w:rPr>
        <w:t>х исполнение.</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 Подрядчик несет полную ответственность в области ПБОТОС перед Заказчиком за </w:t>
      </w:r>
      <w:r>
        <w:rPr>
          <w:rFonts w:eastAsia="MS Mincho"/>
          <w:szCs w:val="24"/>
          <w:lang w:val="ru-RU" w:eastAsia="ja-JP"/>
        </w:rPr>
        <w:t>действия/бездействие</w:t>
      </w:r>
      <w:r>
        <w:rPr>
          <w:rFonts w:eastAsia="MS Mincho"/>
          <w:szCs w:val="24"/>
          <w:lang w:eastAsia="ja-JP"/>
        </w:rPr>
        <w:t xml:space="preserve"> субподрядчиков и иных третьих лиц, привлеченных Подрядчиком и/или субподрядчиком для выполнения работ/услуг по Договору</w:t>
      </w:r>
      <w:r>
        <w:rPr>
          <w:rFonts w:eastAsia="MS Mincho"/>
          <w:szCs w:val="24"/>
          <w:lang w:val="ru-RU" w:eastAsia="ja-JP"/>
        </w:rPr>
        <w:t>. Подрядчик обязан соблюдать требования к привлечению субподрядчиков, установленные п. 6.8 Положения.</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rsidR="009631A3" w:rsidRDefault="00D1514E">
      <w:pPr>
        <w:pStyle w:val="aff8"/>
        <w:widowControl w:val="0"/>
        <w:numPr>
          <w:ilvl w:val="1"/>
          <w:numId w:val="22"/>
        </w:numPr>
        <w:tabs>
          <w:tab w:val="left" w:pos="426"/>
        </w:tabs>
        <w:spacing w:before="60"/>
        <w:ind w:left="0" w:firstLine="0"/>
        <w:rPr>
          <w:rFonts w:eastAsia="MS Mincho"/>
          <w:color w:val="000000"/>
          <w:szCs w:val="24"/>
          <w:lang w:eastAsia="ja-JP"/>
        </w:rPr>
      </w:pPr>
      <w:r>
        <w:rPr>
          <w:rFonts w:eastAsia="MS Mincho"/>
          <w:color w:val="000000"/>
          <w:szCs w:val="24"/>
          <w:lang w:eastAsia="ja-JP"/>
        </w:rPr>
        <w:t>Подрядчик обязан нести все затраты и ответственность, связанные с любым из следующих действий:</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обеспечение соблюдения персоналом требований, установленных нормативными документами в области ПБОТОС;</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выполнение работ/услуг в соответствии с правилами безопасности ведения работ;</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eastAsia="ru-RU"/>
        </w:rPr>
        <w:t xml:space="preserve">Подрядчик несет ответственность за то, чтобы все оборудование, используемое на рабочих </w:t>
      </w:r>
      <w:r>
        <w:rPr>
          <w:szCs w:val="24"/>
          <w:lang w:eastAsia="ru-RU"/>
        </w:rPr>
        <w:lastRenderedPageBreak/>
        <w:t>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Pr>
          <w:szCs w:val="24"/>
          <w:lang w:val="ru-RU" w:eastAsia="ru-RU"/>
        </w:rPr>
        <w:t xml:space="preserve">в Приложении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1</w:t>
      </w:r>
      <w:r>
        <w:rPr>
          <w:szCs w:val="24"/>
        </w:rPr>
        <w:fldChar w:fldCharType="end"/>
      </w:r>
      <w:r>
        <w:rPr>
          <w:szCs w:val="24"/>
          <w:lang w:val="ru-RU"/>
        </w:rPr>
        <w:t xml:space="preserve"> к настоящим </w:t>
      </w:r>
      <w:r>
        <w:rPr>
          <w:szCs w:val="24"/>
          <w:lang w:val="ru-RU" w:eastAsia="ru-RU"/>
        </w:rPr>
        <w:t>Требованиям</w:t>
      </w:r>
      <w:r>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rsidR="009631A3" w:rsidRDefault="00D1514E">
      <w:pPr>
        <w:pStyle w:val="Style8"/>
        <w:tabs>
          <w:tab w:val="left" w:pos="720"/>
        </w:tabs>
        <w:spacing w:before="60" w:line="240" w:lineRule="auto"/>
      </w:pPr>
      <w:r>
        <w:t>1.10.  Подрядчик имеет право на:</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запрос о проведении проверки соблюдения условий и охраны труда на рабочем месте;</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rsidR="009631A3" w:rsidRDefault="00D1514E">
      <w:pPr>
        <w:widowControl w:val="0"/>
        <w:spacing w:before="60"/>
        <w:rPr>
          <w:szCs w:val="24"/>
        </w:rPr>
      </w:pPr>
      <w:r>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rsidR="009631A3" w:rsidRDefault="009631A3">
      <w:pPr>
        <w:pStyle w:val="aff8"/>
        <w:widowControl w:val="0"/>
        <w:tabs>
          <w:tab w:val="left" w:pos="426"/>
        </w:tabs>
        <w:spacing w:before="60"/>
        <w:ind w:left="0"/>
        <w:rPr>
          <w:szCs w:val="24"/>
          <w:lang w:eastAsia="ru-RU"/>
        </w:rPr>
      </w:pPr>
    </w:p>
    <w:p w:rsidR="009631A3" w:rsidRDefault="00D1514E">
      <w:pPr>
        <w:pStyle w:val="aff8"/>
        <w:widowControl w:val="0"/>
        <w:numPr>
          <w:ilvl w:val="0"/>
          <w:numId w:val="22"/>
        </w:numPr>
        <w:tabs>
          <w:tab w:val="left" w:pos="284"/>
        </w:tabs>
        <w:spacing w:before="60"/>
        <w:ind w:left="426" w:hanging="426"/>
        <w:rPr>
          <w:b/>
          <w:szCs w:val="24"/>
          <w:lang w:eastAsia="ru-RU"/>
        </w:rPr>
      </w:pPr>
      <w:r>
        <w:rPr>
          <w:b/>
          <w:noProof/>
          <w:lang w:val="ru-RU"/>
        </w:rPr>
        <w:t xml:space="preserve"> </w:t>
      </w:r>
      <w:r>
        <w:rPr>
          <w:b/>
          <w:noProof/>
        </w:rPr>
        <w:t>ОСНОВНЫЕ ОБЯЗАННОСТИ ПОДРЯДЧИКА</w:t>
      </w:r>
    </w:p>
    <w:p w:rsidR="009631A3" w:rsidRDefault="00D1514E">
      <w:pPr>
        <w:pStyle w:val="aff8"/>
        <w:widowControl w:val="0"/>
        <w:numPr>
          <w:ilvl w:val="1"/>
          <w:numId w:val="22"/>
        </w:numPr>
        <w:tabs>
          <w:tab w:val="left" w:pos="426"/>
        </w:tabs>
        <w:spacing w:before="60"/>
        <w:ind w:left="0" w:firstLine="0"/>
        <w:rPr>
          <w:rStyle w:val="FontStyle53"/>
          <w:sz w:val="24"/>
          <w:szCs w:val="24"/>
        </w:rPr>
      </w:pPr>
      <w:bookmarkStart w:id="18" w:name="_Toc450220521"/>
      <w:bookmarkStart w:id="19" w:name="_Toc450131663"/>
      <w:bookmarkStart w:id="20" w:name="_Toc449690164"/>
      <w:bookmarkStart w:id="21" w:name="_Toc449436930"/>
      <w:bookmarkStart w:id="22" w:name="_Toc447798485"/>
      <w:bookmarkStart w:id="23" w:name="_Toc358658245"/>
      <w:r>
        <w:rPr>
          <w:rStyle w:val="FontStyle53"/>
          <w:sz w:val="24"/>
          <w:szCs w:val="24"/>
        </w:rPr>
        <w:t>ДОПУСК НА ОБЪЕКТЫ</w:t>
      </w:r>
    </w:p>
    <w:p w:rsidR="009631A3" w:rsidRDefault="00D1514E">
      <w:pPr>
        <w:widowControl w:val="0"/>
        <w:spacing w:before="60"/>
        <w:rPr>
          <w:lang w:eastAsia="ru-RU"/>
        </w:rPr>
      </w:pPr>
      <w:r>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rsidR="009631A3" w:rsidRDefault="00D1514E">
      <w:pPr>
        <w:widowControl w:val="0"/>
        <w:spacing w:before="60"/>
        <w:rPr>
          <w:rFonts w:cs="Arial"/>
          <w:color w:val="000000"/>
        </w:rPr>
      </w:pPr>
      <w:r>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Pr>
          <w:rFonts w:cs="Arial"/>
          <w:color w:val="000000"/>
        </w:rPr>
        <w:t>п.п</w:t>
      </w:r>
      <w:proofErr w:type="spellEnd"/>
      <w:r>
        <w:rPr>
          <w:rFonts w:cs="Arial"/>
          <w:color w:val="000000"/>
        </w:rPr>
        <w:t>. 6.7.1.1-6.7.1.3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ТРЕБОВАНИЯ К ОТЧЕТНОСТИ</w:t>
      </w:r>
      <w:bookmarkEnd w:id="24"/>
    </w:p>
    <w:p w:rsidR="009631A3" w:rsidRDefault="00D1514E">
      <w:pPr>
        <w:pStyle w:val="aff8"/>
        <w:widowControl w:val="0"/>
        <w:numPr>
          <w:ilvl w:val="2"/>
          <w:numId w:val="22"/>
        </w:numPr>
        <w:tabs>
          <w:tab w:val="left" w:pos="426"/>
        </w:tabs>
        <w:spacing w:before="60"/>
        <w:ind w:left="-11" w:firstLine="0"/>
      </w:pPr>
      <w:r>
        <w:t xml:space="preserve">Подрядчик </w:t>
      </w:r>
      <w:r>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2</w:t>
      </w:r>
      <w:r>
        <w:rPr>
          <w:szCs w:val="24"/>
        </w:rPr>
        <w:fldChar w:fldCharType="end"/>
      </w:r>
      <w:r>
        <w:rPr>
          <w:szCs w:val="24"/>
        </w:rPr>
        <w:t xml:space="preserve"> к настоящим Требованиям.</w:t>
      </w:r>
    </w:p>
    <w:p w:rsidR="009631A3" w:rsidRDefault="00D1514E">
      <w:pPr>
        <w:pStyle w:val="aff8"/>
        <w:shd w:val="clear" w:color="auto" w:fill="FFFFFF" w:themeFill="background1"/>
        <w:autoSpaceDE w:val="0"/>
        <w:autoSpaceDN w:val="0"/>
        <w:adjustRightInd w:val="0"/>
        <w:spacing w:after="120"/>
        <w:ind w:left="0"/>
        <w:rPr>
          <w:szCs w:val="24"/>
        </w:rPr>
      </w:pPr>
      <w:r>
        <w:rPr>
          <w:szCs w:val="24"/>
        </w:rPr>
        <w:lastRenderedPageBreak/>
        <w:t>В случае если</w:t>
      </w:r>
      <w:r>
        <w:rPr>
          <w:szCs w:val="24"/>
          <w:lang w:val="ru-RU"/>
        </w:rPr>
        <w:t xml:space="preserve"> Подрядчиком</w:t>
      </w:r>
      <w:r>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Pr>
          <w:szCs w:val="24"/>
        </w:rPr>
        <w:t>, должна</w:t>
      </w:r>
      <w:r>
        <w:rPr>
          <w:szCs w:val="24"/>
          <w:shd w:val="clear" w:color="auto" w:fill="FFFFFF" w:themeFill="background1"/>
        </w:rPr>
        <w:t xml:space="preserve"> </w:t>
      </w:r>
      <w:r>
        <w:rPr>
          <w:szCs w:val="24"/>
        </w:rPr>
        <w:t xml:space="preserve">содержать данные по каждому привлеченному субподрядчику с указанием наименований субподрядчиков.  </w:t>
      </w:r>
    </w:p>
    <w:p w:rsidR="009631A3" w:rsidRDefault="00D1514E">
      <w:pPr>
        <w:pStyle w:val="aff8"/>
        <w:shd w:val="clear" w:color="auto" w:fill="FFFFFF" w:themeFill="background1"/>
        <w:autoSpaceDE w:val="0"/>
        <w:autoSpaceDN w:val="0"/>
        <w:adjustRightInd w:val="0"/>
        <w:spacing w:before="120"/>
        <w:ind w:left="0"/>
        <w:rPr>
          <w:szCs w:val="24"/>
        </w:rPr>
      </w:pPr>
      <w:r>
        <w:rPr>
          <w:szCs w:val="24"/>
        </w:rPr>
        <w:t>Факты непредставления и/или представления</w:t>
      </w:r>
      <w:r>
        <w:rPr>
          <w:szCs w:val="24"/>
          <w:lang w:val="ru-RU"/>
        </w:rPr>
        <w:t xml:space="preserve"> Подрядчиком</w:t>
      </w:r>
      <w:r>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Pr>
          <w:szCs w:val="24"/>
        </w:rPr>
        <w:t>ов</w:t>
      </w:r>
      <w:proofErr w:type="spellEnd"/>
      <w:r>
        <w:rPr>
          <w:szCs w:val="24"/>
        </w:rPr>
        <w:t>) в области ПБОТОС, предусмотренных Договором, что влечет ответственность</w:t>
      </w:r>
      <w:r>
        <w:rPr>
          <w:szCs w:val="24"/>
          <w:lang w:val="ru-RU"/>
        </w:rPr>
        <w:t xml:space="preserve"> Подрядчика</w:t>
      </w:r>
      <w:r>
        <w:rPr>
          <w:szCs w:val="24"/>
        </w:rPr>
        <w:t xml:space="preserve"> согласно</w:t>
      </w:r>
      <w:r>
        <w:rPr>
          <w:szCs w:val="24"/>
          <w:shd w:val="clear" w:color="auto" w:fill="FFFFFF" w:themeFill="background1"/>
        </w:rPr>
        <w:t xml:space="preserve"> </w:t>
      </w:r>
      <w:r>
        <w:rPr>
          <w:szCs w:val="24"/>
        </w:rPr>
        <w:t xml:space="preserve">Приложению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1</w:t>
      </w:r>
      <w:r>
        <w:rPr>
          <w:szCs w:val="24"/>
        </w:rPr>
        <w:fldChar w:fldCharType="end"/>
      </w:r>
      <w:r>
        <w:rPr>
          <w:szCs w:val="24"/>
          <w:lang w:val="ru-RU"/>
        </w:rPr>
        <w:t xml:space="preserve">  к настоящим Требованиям </w:t>
      </w:r>
      <w:r>
        <w:rPr>
          <w:szCs w:val="24"/>
        </w:rPr>
        <w:t>«Штрафы за нарушения в области ПБОТОС» за каждый выявленный факт.</w:t>
      </w:r>
    </w:p>
    <w:p w:rsidR="009631A3" w:rsidRDefault="00D1514E">
      <w:r>
        <w:t xml:space="preserve">При предоставлении отчетности Подрядчик обязан руководствоваться п.6.5 Положения. </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rPr>
        <w:t>КВАЛИФИКАЦИЯ, ИНСТРУКТАЖ, ОБУЧЕНИЕ</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КВАЛИФИКАЦИЯ</w:t>
      </w:r>
    </w:p>
    <w:p w:rsidR="009631A3" w:rsidRDefault="00D1514E">
      <w:pPr>
        <w:pStyle w:val="aff8"/>
        <w:widowControl w:val="0"/>
        <w:numPr>
          <w:ilvl w:val="3"/>
          <w:numId w:val="22"/>
        </w:numPr>
        <w:tabs>
          <w:tab w:val="left" w:pos="426"/>
        </w:tabs>
        <w:spacing w:before="60"/>
        <w:ind w:left="709"/>
        <w:rPr>
          <w:rStyle w:val="FontStyle53"/>
          <w:sz w:val="24"/>
          <w:szCs w:val="24"/>
        </w:rPr>
      </w:pPr>
      <w:r>
        <w:rPr>
          <w:rStyle w:val="FontStyle53"/>
          <w:sz w:val="24"/>
          <w:szCs w:val="24"/>
          <w:lang w:val="ru-RU"/>
        </w:rPr>
        <w:t>Подрядчик обязан:</w:t>
      </w:r>
    </w:p>
    <w:p w:rsidR="009631A3" w:rsidRDefault="00D1514E">
      <w:pPr>
        <w:numPr>
          <w:ilvl w:val="0"/>
          <w:numId w:val="23"/>
        </w:numPr>
        <w:tabs>
          <w:tab w:val="left" w:pos="539"/>
        </w:tabs>
        <w:spacing w:before="120"/>
        <w:ind w:left="539" w:hanging="357"/>
        <w:rPr>
          <w:lang w:eastAsia="ru-RU"/>
        </w:rPr>
      </w:pPr>
      <w:r>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631A3" w:rsidRDefault="00D1514E">
      <w:pPr>
        <w:numPr>
          <w:ilvl w:val="0"/>
          <w:numId w:val="23"/>
        </w:numPr>
        <w:tabs>
          <w:tab w:val="left" w:pos="539"/>
        </w:tabs>
        <w:spacing w:before="120"/>
        <w:ind w:left="539" w:hanging="357"/>
        <w:rPr>
          <w:szCs w:val="24"/>
          <w:lang w:eastAsia="ru-RU"/>
        </w:rPr>
      </w:pPr>
      <w:r>
        <w:rPr>
          <w:szCs w:val="24"/>
          <w:lang w:eastAsia="ru-RU"/>
        </w:rPr>
        <w:t xml:space="preserve">обеспечить предоставление заказчику список персонала по форме </w:t>
      </w:r>
      <w:r>
        <w:rPr>
          <w:rStyle w:val="a6"/>
          <w:color w:val="auto"/>
          <w:szCs w:val="24"/>
          <w:u w:val="none"/>
          <w:lang w:eastAsia="ru-RU"/>
        </w:rPr>
        <w:t>Приложения 11</w:t>
      </w:r>
      <w:r>
        <w:rPr>
          <w:szCs w:val="24"/>
          <w:lang w:eastAsia="ru-RU"/>
        </w:rPr>
        <w:t xml:space="preserve"> к Положению и документов, подтверждающих профессиональный уровень персонала.</w:t>
      </w:r>
    </w:p>
    <w:p w:rsidR="009631A3" w:rsidRDefault="00D1514E">
      <w:pPr>
        <w:pStyle w:val="aff8"/>
        <w:widowControl w:val="0"/>
        <w:spacing w:before="60"/>
        <w:ind w:left="0"/>
        <w:rPr>
          <w:lang w:eastAsia="ru-RU"/>
        </w:rPr>
      </w:pPr>
      <w:r>
        <w:rPr>
          <w:szCs w:val="24"/>
          <w:lang w:eastAsia="ru-RU"/>
        </w:rPr>
        <w:t>Подрядчик несет ответственность за обучение (</w:t>
      </w:r>
      <w:proofErr w:type="spellStart"/>
      <w:r>
        <w:rPr>
          <w:szCs w:val="24"/>
          <w:lang w:eastAsia="ru-RU"/>
        </w:rPr>
        <w:t>предаттестационную</w:t>
      </w:r>
      <w:proofErr w:type="spellEnd"/>
      <w:r>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ИНСТРУКТАЖ</w:t>
      </w:r>
    </w:p>
    <w:p w:rsidR="009631A3" w:rsidRDefault="00D1514E">
      <w:pPr>
        <w:pStyle w:val="aff8"/>
        <w:widowControl w:val="0"/>
        <w:numPr>
          <w:ilvl w:val="3"/>
          <w:numId w:val="22"/>
        </w:numPr>
        <w:tabs>
          <w:tab w:val="left" w:pos="426"/>
        </w:tabs>
        <w:spacing w:before="60"/>
        <w:ind w:left="-11" w:firstLine="0"/>
        <w:rPr>
          <w:lang w:eastAsia="ru-RU"/>
        </w:rPr>
      </w:pPr>
      <w:r>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rsidR="009631A3" w:rsidRDefault="00D1514E">
      <w:pPr>
        <w:pStyle w:val="aff8"/>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ОБУЧЕНИЕ</w:t>
      </w:r>
    </w:p>
    <w:p w:rsidR="009631A3" w:rsidRDefault="00D1514E">
      <w:pPr>
        <w:pStyle w:val="aff8"/>
        <w:widowControl w:val="0"/>
        <w:numPr>
          <w:ilvl w:val="3"/>
          <w:numId w:val="22"/>
        </w:numPr>
        <w:tabs>
          <w:tab w:val="left" w:pos="426"/>
        </w:tabs>
        <w:spacing w:before="60"/>
        <w:ind w:left="-11" w:firstLine="0"/>
        <w:rPr>
          <w:lang w:eastAsia="ru-RU"/>
        </w:rPr>
      </w:pPr>
      <w:r>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rsidR="009631A3" w:rsidRDefault="00D1514E">
      <w:pPr>
        <w:pStyle w:val="aff8"/>
        <w:widowControl w:val="0"/>
        <w:numPr>
          <w:ilvl w:val="3"/>
          <w:numId w:val="22"/>
        </w:numPr>
        <w:tabs>
          <w:tab w:val="left" w:pos="426"/>
        </w:tabs>
        <w:spacing w:before="60"/>
        <w:ind w:left="-11" w:firstLine="0"/>
        <w:rPr>
          <w:szCs w:val="24"/>
          <w:lang w:eastAsia="ru-RU"/>
        </w:rPr>
      </w:pPr>
      <w:r>
        <w:rPr>
          <w:szCs w:val="24"/>
          <w:lang w:eastAsia="ru-RU"/>
        </w:rPr>
        <w:t xml:space="preserve">Подрядчик обязан представлять Заказчику документы, подтверждающие квалификацию </w:t>
      </w:r>
      <w:r>
        <w:rPr>
          <w:szCs w:val="24"/>
          <w:lang w:val="ru-RU" w:eastAsia="ru-RU"/>
        </w:rPr>
        <w:t>персонала</w:t>
      </w:r>
      <w:r>
        <w:rPr>
          <w:szCs w:val="24"/>
          <w:lang w:eastAsia="ru-RU"/>
        </w:rPr>
        <w:t>, привлекаем</w:t>
      </w:r>
      <w:r>
        <w:rPr>
          <w:szCs w:val="24"/>
          <w:lang w:val="ru-RU" w:eastAsia="ru-RU"/>
        </w:rPr>
        <w:t>ого</w:t>
      </w:r>
      <w:r>
        <w:rPr>
          <w:szCs w:val="24"/>
          <w:lang w:eastAsia="ru-RU"/>
        </w:rPr>
        <w:t xml:space="preserve"> для выполнения работ/услуг на объектах Заказчика.</w:t>
      </w:r>
    </w:p>
    <w:p w:rsidR="009631A3" w:rsidRDefault="00D1514E">
      <w:pPr>
        <w:pStyle w:val="aff8"/>
        <w:widowControl w:val="0"/>
        <w:numPr>
          <w:ilvl w:val="1"/>
          <w:numId w:val="22"/>
        </w:numPr>
        <w:tabs>
          <w:tab w:val="left" w:pos="426"/>
        </w:tabs>
        <w:spacing w:before="60"/>
        <w:ind w:left="0" w:firstLine="0"/>
        <w:rPr>
          <w:rStyle w:val="FontStyle53"/>
          <w:b/>
          <w:sz w:val="24"/>
          <w:szCs w:val="24"/>
        </w:rPr>
      </w:pPr>
      <w:r>
        <w:rPr>
          <w:rStyle w:val="FontStyle53"/>
          <w:sz w:val="24"/>
          <w:szCs w:val="24"/>
        </w:rPr>
        <w:t>МЕДИЦИНСКОЕ ОБЕСПЕЧЕНИЕ</w:t>
      </w:r>
    </w:p>
    <w:p w:rsidR="009631A3" w:rsidRDefault="00D1514E">
      <w:pPr>
        <w:pStyle w:val="aff8"/>
        <w:widowControl w:val="0"/>
        <w:numPr>
          <w:ilvl w:val="2"/>
          <w:numId w:val="22"/>
        </w:numPr>
        <w:tabs>
          <w:tab w:val="left" w:pos="426"/>
        </w:tabs>
        <w:spacing w:before="60"/>
        <w:ind w:left="-11" w:firstLine="0"/>
        <w:rPr>
          <w:lang w:val="ru-RU"/>
        </w:rPr>
      </w:pPr>
      <w:r>
        <w:t xml:space="preserve">Подрядчик обязан обеспечить условия для своевременного получения </w:t>
      </w:r>
      <w:r>
        <w:rPr>
          <w:lang w:val="ru-RU"/>
        </w:rPr>
        <w:t xml:space="preserve">персоналом </w:t>
      </w:r>
      <w: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Pr>
          <w:spacing w:val="-1"/>
        </w:rPr>
        <w:t>№</w:t>
      </w:r>
      <w:r>
        <w:t> 197-ФЗ и Федерального закона от 21.11.2011 № 323-ФЗ «Об основах охраны здоровья граждан Российской Федерации».</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lang w:val="ru-RU"/>
        </w:rPr>
        <w:t>САНИТАРНО-ГИГИЕНИЧЕСКИЕ ТРЕБОВАНИЯ</w:t>
      </w:r>
    </w:p>
    <w:p w:rsidR="009631A3" w:rsidRDefault="00D1514E">
      <w:pPr>
        <w:pStyle w:val="aff8"/>
        <w:widowControl w:val="0"/>
        <w:numPr>
          <w:ilvl w:val="2"/>
          <w:numId w:val="22"/>
        </w:numPr>
        <w:tabs>
          <w:tab w:val="left" w:pos="426"/>
        </w:tabs>
        <w:spacing w:before="60"/>
        <w:ind w:left="-11" w:firstLine="0"/>
        <w:rPr>
          <w:rFonts w:eastAsia="MS Mincho"/>
          <w:lang w:eastAsia="ja-JP"/>
        </w:rPr>
      </w:pPr>
      <w:r>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СТРАХОВАНИЕ</w:t>
      </w:r>
    </w:p>
    <w:p w:rsidR="009631A3" w:rsidRDefault="00D1514E">
      <w:pPr>
        <w:pStyle w:val="aff8"/>
        <w:widowControl w:val="0"/>
        <w:numPr>
          <w:ilvl w:val="2"/>
          <w:numId w:val="22"/>
        </w:numPr>
        <w:tabs>
          <w:tab w:val="left" w:pos="426"/>
        </w:tabs>
        <w:spacing w:before="60"/>
        <w:ind w:left="-11" w:firstLine="0"/>
      </w:pPr>
      <w:r>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rsidR="009631A3" w:rsidRDefault="00D1514E">
      <w:pPr>
        <w:pStyle w:val="aff8"/>
        <w:widowControl w:val="0"/>
        <w:numPr>
          <w:ilvl w:val="2"/>
          <w:numId w:val="22"/>
        </w:numPr>
        <w:tabs>
          <w:tab w:val="left" w:pos="426"/>
        </w:tabs>
        <w:spacing w:before="60"/>
        <w:ind w:left="-11" w:firstLine="0"/>
        <w:rPr>
          <w:lang w:eastAsia="ru-RU"/>
        </w:rPr>
      </w:pPr>
      <w:r>
        <w:rPr>
          <w:rFonts w:eastAsia="MS Mincho"/>
          <w:szCs w:val="24"/>
          <w:lang w:eastAsia="ja-JP"/>
        </w:rPr>
        <w:lastRenderedPageBreak/>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 xml:space="preserve"> ОБЕСПЕЧЕНИЕ РАБОТНИКОВ СПЕЦОДЕЖДОЙ И СИЗ</w:t>
      </w:r>
    </w:p>
    <w:p w:rsidR="009631A3" w:rsidRDefault="00D1514E">
      <w:pPr>
        <w:pStyle w:val="aff8"/>
        <w:widowControl w:val="0"/>
        <w:numPr>
          <w:ilvl w:val="2"/>
          <w:numId w:val="22"/>
        </w:numPr>
        <w:tabs>
          <w:tab w:val="left" w:pos="426"/>
        </w:tabs>
        <w:spacing w:before="60"/>
        <w:ind w:left="-11" w:firstLine="0"/>
        <w:rPr>
          <w:rFonts w:eastAsia="MS Mincho"/>
          <w:lang w:eastAsia="ja-JP"/>
        </w:rPr>
      </w:pPr>
      <w:r>
        <w:rPr>
          <w:rFonts w:eastAsia="MS Mincho"/>
          <w:szCs w:val="24"/>
          <w:lang w:eastAsia="ja-JP"/>
        </w:rPr>
        <w:t>Подрядчик обязан:</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обеспечить персонал спецодеждой и СИЗ, применимый для вида производимых работ/</w:t>
      </w:r>
      <w:proofErr w:type="gramStart"/>
      <w:r>
        <w:rPr>
          <w:lang w:eastAsia="ru-RU"/>
        </w:rPr>
        <w:t>услуг  по</w:t>
      </w:r>
      <w:proofErr w:type="gramEnd"/>
      <w:r>
        <w:rPr>
          <w:lang w:eastAsia="ru-RU"/>
        </w:rPr>
        <w:t xml:space="preserve"> Договору в соответствии с законодательством РФ;</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ЗАПРЕТ УПОТРЕБЛЕНИЯ АЛКОГОЛЯ, НАРКОТИКОВ И ТОКСИЧЕСКИХ ВЕЩЕСТВ</w:t>
      </w:r>
    </w:p>
    <w:p w:rsidR="009631A3" w:rsidRDefault="00D1514E">
      <w:pPr>
        <w:widowControl w:val="0"/>
        <w:spacing w:before="60"/>
        <w:rPr>
          <w:rFonts w:eastAsia="MS Mincho"/>
          <w:lang w:eastAsia="ja-JP"/>
        </w:rPr>
      </w:pPr>
      <w:r>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Pr>
          <w:rFonts w:eastAsia="MS Mincho"/>
          <w:szCs w:val="24"/>
          <w:lang w:eastAsia="ja-JP"/>
        </w:rPr>
        <w:t>употребления алкоголя, наркотиков и токсических веществ определены п. 6.6.12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rPr>
        <w:t>БЕЗОПАСНАЯ ЭКСПЛУАТАЦИЯ ТРАНСПОРТНЫХ СРЕДСТВ</w:t>
      </w:r>
    </w:p>
    <w:p w:rsidR="009631A3" w:rsidRDefault="00D1514E">
      <w:pPr>
        <w:widowControl w:val="0"/>
        <w:spacing w:before="60"/>
        <w:rPr>
          <w:b/>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szCs w:val="24"/>
        </w:rPr>
        <w:t> </w:t>
      </w:r>
      <w:r>
        <w:rPr>
          <w:b/>
          <w:szCs w:val="24"/>
        </w:rPr>
        <w:t> </w:t>
      </w:r>
      <w:r>
        <w:rPr>
          <w:b/>
          <w:szCs w:val="24"/>
        </w:rPr>
        <w:t> </w:t>
      </w:r>
      <w:r>
        <w:rPr>
          <w:b/>
          <w:szCs w:val="24"/>
        </w:rPr>
        <w:t> </w:t>
      </w:r>
      <w:r>
        <w:rPr>
          <w:b/>
          <w:szCs w:val="24"/>
        </w:rPr>
        <w:t> </w:t>
      </w:r>
      <w:r>
        <w:rPr>
          <w:b/>
          <w:szCs w:val="24"/>
        </w:rPr>
        <w:fldChar w:fldCharType="end"/>
      </w:r>
    </w:p>
    <w:p w:rsidR="009631A3" w:rsidRDefault="00D1514E">
      <w:pPr>
        <w:pStyle w:val="aff8"/>
        <w:widowControl w:val="0"/>
        <w:numPr>
          <w:ilvl w:val="2"/>
          <w:numId w:val="22"/>
        </w:numPr>
        <w:tabs>
          <w:tab w:val="left" w:pos="426"/>
        </w:tabs>
        <w:spacing w:before="60" w:after="240"/>
        <w:ind w:left="-11" w:firstLine="0"/>
        <w:rPr>
          <w:rFonts w:eastAsia="MS Mincho"/>
          <w:szCs w:val="24"/>
          <w:lang w:eastAsia="ja-JP"/>
        </w:rPr>
      </w:pPr>
      <w:r>
        <w:rPr>
          <w:rFonts w:eastAsia="MS Mincho"/>
          <w:szCs w:val="24"/>
          <w:lang w:eastAsia="ja-JP"/>
        </w:rPr>
        <w:tab/>
        <w:t xml:space="preserve">Подрядчик обязан обеспечить соблюдение персоналом требований законодательства РФ и </w:t>
      </w:r>
      <w:r>
        <w:rPr>
          <w:szCs w:val="24"/>
        </w:rPr>
        <w:t>Положения Компании «Система управления безопасной эксплуатацией транспортных средств» № П3-05 Р-0853,</w:t>
      </w:r>
      <w:r>
        <w:rPr>
          <w:rFonts w:eastAsia="MS Mincho"/>
          <w:szCs w:val="24"/>
          <w:lang w:eastAsia="ja-JP"/>
        </w:rPr>
        <w:t xml:space="preserve"> и других ЛНД Заказчика, регулирующих требования по </w:t>
      </w:r>
      <w:r>
        <w:rPr>
          <w:szCs w:val="24"/>
        </w:rPr>
        <w:t>безопасной эксплуатации транспортных средств, переданных Подрядчику и</w:t>
      </w:r>
      <w:r>
        <w:rPr>
          <w:rFonts w:eastAsia="MS Mincho"/>
          <w:szCs w:val="24"/>
          <w:lang w:eastAsia="ja-JP"/>
        </w:rPr>
        <w:t xml:space="preserve"> являющихся неотъемлемой частью Договора.</w:t>
      </w:r>
    </w:p>
    <w:p w:rsidR="009631A3" w:rsidRDefault="00D1514E">
      <w:pPr>
        <w:pStyle w:val="aff8"/>
        <w:widowControl w:val="0"/>
        <w:numPr>
          <w:ilvl w:val="0"/>
          <w:numId w:val="22"/>
        </w:numPr>
        <w:tabs>
          <w:tab w:val="left" w:pos="284"/>
        </w:tabs>
        <w:spacing w:before="60"/>
        <w:ind w:left="426" w:hanging="426"/>
        <w:rPr>
          <w:b/>
          <w:lang w:eastAsia="ru-RU"/>
        </w:rPr>
      </w:pPr>
      <w:bookmarkStart w:id="25" w:name="_Toc27060439"/>
      <w:bookmarkStart w:id="26" w:name="_Toc534909965"/>
      <w:bookmarkStart w:id="27" w:name="_Toc532560738"/>
      <w:bookmarkStart w:id="28" w:name="_Toc510084806"/>
      <w:bookmarkStart w:id="29" w:name="_Toc508706430"/>
      <w:bookmarkStart w:id="30" w:name="_Toc508090787"/>
      <w:bookmarkStart w:id="31" w:name="_Toc495995715"/>
      <w:bookmarkStart w:id="32" w:name="_Toc450131649"/>
      <w:bookmarkStart w:id="33" w:name="_Toc449436913"/>
      <w:bookmarkStart w:id="34" w:name="_Toc447798469"/>
      <w:bookmarkStart w:id="35" w:name="_Toc358658289"/>
      <w:r>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rsidR="009631A3" w:rsidRDefault="00D1514E">
      <w:pPr>
        <w:spacing w:before="120" w:after="240"/>
        <w:rPr>
          <w:szCs w:val="24"/>
          <w:lang w:eastAsia="ru-RU"/>
        </w:rPr>
      </w:pPr>
      <w:r>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rsidR="009631A3" w:rsidRDefault="00D1514E">
      <w:pPr>
        <w:pStyle w:val="aff8"/>
        <w:widowControl w:val="0"/>
        <w:numPr>
          <w:ilvl w:val="0"/>
          <w:numId w:val="22"/>
        </w:numPr>
        <w:tabs>
          <w:tab w:val="left" w:pos="284"/>
        </w:tabs>
        <w:spacing w:before="60"/>
        <w:ind w:left="426" w:hanging="426"/>
        <w:rPr>
          <w:b/>
        </w:rPr>
      </w:pPr>
      <w:r>
        <w:rPr>
          <w:b/>
        </w:rPr>
        <w:t>РАССЛЕДОВАНИЕ ПРОИСШЕСТВИЙ</w:t>
      </w:r>
    </w:p>
    <w:p w:rsidR="009631A3" w:rsidRDefault="00D1514E">
      <w:pPr>
        <w:pStyle w:val="aff8"/>
        <w:widowControl w:val="0"/>
        <w:numPr>
          <w:ilvl w:val="1"/>
          <w:numId w:val="22"/>
        </w:numPr>
        <w:tabs>
          <w:tab w:val="left" w:pos="426"/>
        </w:tabs>
        <w:spacing w:before="60" w:after="240"/>
        <w:ind w:left="0" w:firstLine="0"/>
        <w:rPr>
          <w:color w:val="000000"/>
        </w:rPr>
      </w:pPr>
      <w:r>
        <w:rPr>
          <w:rFonts w:cs="Arial"/>
          <w:color w:val="000000"/>
        </w:rPr>
        <w:t>Требования к расследованию происшествий установлены разделом 6.4 Положения.</w:t>
      </w:r>
    </w:p>
    <w:p w:rsidR="009631A3" w:rsidRDefault="00D1514E">
      <w:pPr>
        <w:pStyle w:val="aff8"/>
        <w:widowControl w:val="0"/>
        <w:numPr>
          <w:ilvl w:val="0"/>
          <w:numId w:val="22"/>
        </w:numPr>
        <w:tabs>
          <w:tab w:val="left" w:pos="284"/>
        </w:tabs>
        <w:spacing w:before="60"/>
        <w:ind w:left="426" w:hanging="426"/>
        <w:rPr>
          <w:rStyle w:val="FontStyle53"/>
          <w:b/>
          <w:sz w:val="24"/>
          <w:szCs w:val="24"/>
        </w:rPr>
      </w:pPr>
      <w:r>
        <w:rPr>
          <w:rStyle w:val="FontStyle53"/>
          <w:b/>
          <w:sz w:val="24"/>
          <w:szCs w:val="24"/>
        </w:rPr>
        <w:t>ПРЕДСТАВИТЕЛЯМ/ПЕРСОНАЛУ ПОДРЯДЧИКА ЗАПРЕЩАЕТСЯ:</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Привозить/проводить на объекты Заказчика посторонних лиц, не задействованных в выполнении работ/услуг;</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изменять условия, последовательность и объем работ/услуг;</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самовольно заезжать на ТС на территорию взрывопожароопасных объектов;</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оставлять</w:t>
      </w:r>
      <w:r>
        <w:rPr>
          <w:lang w:eastAsia="ru-RU"/>
        </w:rPr>
        <w:t xml:space="preserve"> работающим двигатель ТС после въезда на территорию взрывопожароопасного объекта;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нарушать</w:t>
      </w:r>
      <w:r>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освобождать</w:t>
      </w:r>
      <w:r>
        <w:rPr>
          <w:lang w:eastAsia="ru-RU"/>
        </w:rPr>
        <w:t xml:space="preserve"> ТС от посторонних предметов и мусора на объекте Заказчика;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отвлекать</w:t>
      </w:r>
      <w:r>
        <w:rPr>
          <w:lang w:eastAsia="ru-RU"/>
        </w:rPr>
        <w:t xml:space="preserve"> работников Заказчика во время проведения ими производственных операций;</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пользоваться</w:t>
      </w:r>
      <w:r>
        <w:rPr>
          <w:lang w:eastAsia="ru-RU"/>
        </w:rPr>
        <w:t xml:space="preserve"> оборудованием и грузоподъемными механизмами Заказчика без предварительного с ним согласования;</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курить</w:t>
      </w:r>
      <w:r>
        <w:rPr>
          <w:lang w:eastAsia="ru-RU"/>
        </w:rPr>
        <w:t xml:space="preserve"> вне отведенных для этого мест, а также нарушать другие требования пожарной безопасности;</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размещать или утилизировать любые виды отходов вне отведенных мест, оговоренных в условиях Договора;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допускать</w:t>
      </w:r>
      <w:r>
        <w:rPr>
          <w:lang w:eastAsia="ru-RU"/>
        </w:rPr>
        <w:t xml:space="preserve"> несанкционированную добычу охотничьих и рыбных ресурсов,</w:t>
      </w:r>
      <w:r>
        <w:rPr>
          <w:szCs w:val="24"/>
          <w:lang w:eastAsia="ru-RU"/>
        </w:rPr>
        <w:t xml:space="preserve"> </w:t>
      </w:r>
      <w:r>
        <w:rPr>
          <w:lang w:eastAsia="ru-RU"/>
        </w:rPr>
        <w:t>сбор дикороса;</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lastRenderedPageBreak/>
        <w:t>допускать добычу полезных ископаемых (в том числе песок, гравий, глина, торф, сапропель) в пределах земельного участка Заказчика;</w:t>
      </w:r>
    </w:p>
    <w:p w:rsidR="009631A3" w:rsidRDefault="00D1514E">
      <w:pPr>
        <w:widowControl w:val="0"/>
        <w:numPr>
          <w:ilvl w:val="0"/>
          <w:numId w:val="23"/>
        </w:numPr>
        <w:tabs>
          <w:tab w:val="num" w:pos="539"/>
        </w:tabs>
        <w:spacing w:before="60" w:after="240"/>
        <w:ind w:left="538" w:hanging="357"/>
        <w:contextualSpacing/>
        <w:rPr>
          <w:lang w:eastAsia="ru-RU"/>
        </w:rPr>
      </w:pPr>
      <w:r>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Pr>
          <w:lang w:eastAsia="ru-RU"/>
        </w:rPr>
        <w:t>.</w:t>
      </w:r>
    </w:p>
    <w:p w:rsidR="009631A3" w:rsidRDefault="00D1514E">
      <w:pPr>
        <w:pStyle w:val="aff8"/>
        <w:widowControl w:val="0"/>
        <w:numPr>
          <w:ilvl w:val="0"/>
          <w:numId w:val="22"/>
        </w:numPr>
        <w:tabs>
          <w:tab w:val="left" w:pos="284"/>
        </w:tabs>
        <w:spacing w:before="60"/>
        <w:ind w:left="426" w:hanging="426"/>
        <w:rPr>
          <w:rStyle w:val="FontStyle53"/>
          <w:rFonts w:eastAsia="Times New Roman"/>
          <w:b/>
          <w:bCs/>
          <w:iCs/>
          <w:sz w:val="24"/>
          <w:szCs w:val="24"/>
          <w:lang w:eastAsia="x-none"/>
        </w:rPr>
      </w:pPr>
      <w:bookmarkStart w:id="36" w:name="_Toc358658251"/>
      <w:bookmarkStart w:id="37" w:name="_Toc449436936"/>
      <w:bookmarkStart w:id="38" w:name="_Toc447798491"/>
      <w:r>
        <w:rPr>
          <w:rStyle w:val="FontStyle53"/>
          <w:rFonts w:eastAsia="Times New Roman"/>
          <w:b/>
          <w:sz w:val="24"/>
          <w:szCs w:val="24"/>
          <w:lang w:eastAsia="x-none"/>
        </w:rPr>
        <w:t xml:space="preserve">ОСНОВНЫЕ ОБЯЗАННОСТИ </w:t>
      </w:r>
      <w:bookmarkEnd w:id="36"/>
      <w:r>
        <w:rPr>
          <w:rStyle w:val="FontStyle53"/>
          <w:rFonts w:eastAsia="Times New Roman"/>
          <w:b/>
          <w:sz w:val="24"/>
          <w:szCs w:val="24"/>
          <w:lang w:eastAsia="x-none"/>
        </w:rPr>
        <w:t>ЗАКАЗЧИКА</w:t>
      </w:r>
      <w:bookmarkEnd w:id="37"/>
      <w:bookmarkEnd w:id="38"/>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Заказчик обязан:</w:t>
      </w:r>
    </w:p>
    <w:p w:rsidR="009631A3" w:rsidRDefault="00D1514E">
      <w:pPr>
        <w:pStyle w:val="aff8"/>
        <w:widowControl w:val="0"/>
        <w:numPr>
          <w:ilvl w:val="2"/>
          <w:numId w:val="22"/>
        </w:numPr>
        <w:tabs>
          <w:tab w:val="left" w:pos="426"/>
        </w:tabs>
        <w:spacing w:before="60"/>
        <w:ind w:left="-11" w:firstLine="0"/>
        <w:rPr>
          <w:rFonts w:eastAsia="MS Mincho"/>
          <w:szCs w:val="24"/>
          <w:lang w:eastAsia="ja-JP"/>
        </w:rPr>
      </w:pPr>
      <w:r>
        <w:rPr>
          <w:rFonts w:eastAsia="MS Mincho"/>
          <w:szCs w:val="24"/>
          <w:lang w:eastAsia="ja-JP"/>
        </w:rPr>
        <w:t xml:space="preserve"> В составе Договора ознакомить подрядчика с ЛНД Заказчика в области ПБОТОС согласно перечню, установленному в Приложении  </w:t>
      </w:r>
      <w:r>
        <w:rPr>
          <w:szCs w:val="24"/>
        </w:rPr>
        <w:t xml:space="preserve">Приложения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3</w:t>
      </w:r>
      <w:r>
        <w:rPr>
          <w:szCs w:val="24"/>
        </w:rPr>
        <w:fldChar w:fldCharType="end"/>
      </w:r>
      <w:r>
        <w:rPr>
          <w:szCs w:val="24"/>
          <w:lang w:val="ru-RU"/>
        </w:rPr>
        <w:t xml:space="preserve"> </w:t>
      </w:r>
      <w:r>
        <w:rPr>
          <w:rFonts w:eastAsia="MS Mincho"/>
          <w:szCs w:val="24"/>
          <w:lang w:eastAsia="ja-JP"/>
        </w:rPr>
        <w:t xml:space="preserve">к настоящим Требованиям. </w:t>
      </w:r>
    </w:p>
    <w:p w:rsidR="009631A3" w:rsidRDefault="00D1514E">
      <w:pPr>
        <w:pStyle w:val="aff8"/>
        <w:widowControl w:val="0"/>
        <w:numPr>
          <w:ilvl w:val="2"/>
          <w:numId w:val="22"/>
        </w:numPr>
        <w:tabs>
          <w:tab w:val="left" w:pos="426"/>
        </w:tabs>
        <w:spacing w:before="60"/>
        <w:ind w:left="-11" w:firstLine="0"/>
        <w:rPr>
          <w:lang w:eastAsia="ja-JP"/>
        </w:rPr>
      </w:pPr>
      <w:r>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9631A3" w:rsidRDefault="00D1514E">
      <w:pPr>
        <w:pStyle w:val="aff8"/>
        <w:widowControl w:val="0"/>
        <w:numPr>
          <w:ilvl w:val="2"/>
          <w:numId w:val="22"/>
        </w:numPr>
        <w:tabs>
          <w:tab w:val="left" w:pos="426"/>
        </w:tabs>
        <w:spacing w:before="60"/>
        <w:ind w:left="-11" w:firstLine="0"/>
        <w:rPr>
          <w:lang w:eastAsia="ja-JP"/>
        </w:rPr>
      </w:pPr>
      <w:r>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rsidR="009631A3" w:rsidRDefault="00D1514E">
      <w:pPr>
        <w:pStyle w:val="aff8"/>
        <w:widowControl w:val="0"/>
        <w:numPr>
          <w:ilvl w:val="2"/>
          <w:numId w:val="22"/>
        </w:numPr>
        <w:tabs>
          <w:tab w:val="left" w:pos="426"/>
        </w:tabs>
        <w:spacing w:before="60"/>
        <w:ind w:left="-11" w:firstLine="0"/>
        <w:rPr>
          <w:lang w:eastAsia="ja-JP"/>
        </w:rPr>
      </w:pPr>
      <w:r>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rsidR="009631A3" w:rsidRDefault="00D1514E">
      <w:pPr>
        <w:pStyle w:val="aff8"/>
        <w:widowControl w:val="0"/>
        <w:numPr>
          <w:ilvl w:val="2"/>
          <w:numId w:val="22"/>
        </w:numPr>
        <w:tabs>
          <w:tab w:val="left" w:pos="426"/>
        </w:tabs>
        <w:spacing w:before="60"/>
        <w:ind w:left="-11" w:firstLine="0"/>
        <w:rPr>
          <w:lang w:eastAsia="ja-JP"/>
        </w:rPr>
      </w:pPr>
      <w:r>
        <w:rPr>
          <w:lang w:val="ru-RU" w:eastAsia="ja-JP"/>
        </w:rPr>
        <w:t xml:space="preserve"> </w:t>
      </w:r>
      <w:r>
        <w:rPr>
          <w:lang w:eastAsia="ja-JP"/>
        </w:rPr>
        <w:t>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rsidR="009631A3" w:rsidRDefault="00D1514E">
      <w:pPr>
        <w:pStyle w:val="aff8"/>
        <w:widowControl w:val="0"/>
        <w:numPr>
          <w:ilvl w:val="2"/>
          <w:numId w:val="22"/>
        </w:numPr>
        <w:tabs>
          <w:tab w:val="left" w:pos="426"/>
        </w:tabs>
        <w:spacing w:before="60"/>
        <w:ind w:left="-11" w:firstLine="0"/>
        <w:rPr>
          <w:rFonts w:eastAsia="MS Mincho"/>
          <w:szCs w:val="24"/>
          <w:lang w:eastAsia="ja-JP"/>
        </w:rPr>
      </w:pPr>
      <w:r>
        <w:rPr>
          <w:lang w:eastAsia="ja-JP"/>
        </w:rPr>
        <w:t xml:space="preserve"> При одновременном производстве работ на опасном производственном объекте Заказчиком</w:t>
      </w:r>
      <w:r>
        <w:rPr>
          <w:rFonts w:eastAsia="MS Mincho"/>
          <w:szCs w:val="24"/>
          <w:lang w:eastAsia="ja-JP"/>
        </w:rPr>
        <w:t xml:space="preserve"> и Подрядчиком, передать подрядчику копию ПЛА (ПМЛА) Заказчика. При проведении учебно-тренировочных занятий</w:t>
      </w:r>
      <w:r>
        <w:t xml:space="preserve"> </w:t>
      </w:r>
      <w:r>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 xml:space="preserve">Заказчик не несет ответственность при наступлении случаев </w:t>
      </w:r>
      <w:proofErr w:type="spellStart"/>
      <w:r>
        <w:rPr>
          <w:rFonts w:eastAsia="MS Mincho"/>
          <w:lang w:eastAsia="ja-JP"/>
        </w:rPr>
        <w:t>травмирования</w:t>
      </w:r>
      <w:proofErr w:type="spellEnd"/>
      <w:r>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Уполномоченные представители Заказчика имеют право:</w:t>
      </w:r>
    </w:p>
    <w:p w:rsidR="009631A3" w:rsidRDefault="00D1514E">
      <w:pPr>
        <w:numPr>
          <w:ilvl w:val="0"/>
          <w:numId w:val="23"/>
        </w:numPr>
        <w:tabs>
          <w:tab w:val="num" w:pos="284"/>
        </w:tabs>
        <w:spacing w:before="60"/>
        <w:ind w:left="0" w:firstLine="0"/>
        <w:contextualSpacing/>
        <w:rPr>
          <w:lang w:eastAsia="ru-RU"/>
        </w:rPr>
      </w:pPr>
      <w:r>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rsidR="009631A3" w:rsidRDefault="00D1514E">
      <w:pPr>
        <w:numPr>
          <w:ilvl w:val="0"/>
          <w:numId w:val="23"/>
        </w:numPr>
        <w:tabs>
          <w:tab w:val="num" w:pos="284"/>
        </w:tabs>
        <w:spacing w:before="60"/>
        <w:ind w:left="0" w:firstLine="0"/>
        <w:contextualSpacing/>
        <w:rPr>
          <w:lang w:eastAsia="ru-RU"/>
        </w:rPr>
      </w:pPr>
      <w:r>
        <w:rPr>
          <w:lang w:eastAsia="ru-RU"/>
        </w:rPr>
        <w:t>беспрепятственно осматривать производственные, служебные и бытовые помещения, знакомится с документами по вопросам ПБОТОС;</w:t>
      </w:r>
    </w:p>
    <w:p w:rsidR="009631A3" w:rsidRDefault="00D1514E">
      <w:pPr>
        <w:numPr>
          <w:ilvl w:val="0"/>
          <w:numId w:val="23"/>
        </w:numPr>
        <w:tabs>
          <w:tab w:val="num" w:pos="284"/>
        </w:tabs>
        <w:spacing w:before="60"/>
        <w:ind w:left="0" w:firstLine="0"/>
        <w:contextualSpacing/>
        <w:rPr>
          <w:lang w:eastAsia="ru-RU"/>
        </w:rPr>
      </w:pPr>
      <w:r>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rsidR="009631A3" w:rsidRDefault="00D1514E">
      <w:pPr>
        <w:numPr>
          <w:ilvl w:val="0"/>
          <w:numId w:val="23"/>
        </w:numPr>
        <w:tabs>
          <w:tab w:val="num" w:pos="284"/>
        </w:tabs>
        <w:spacing w:before="60"/>
        <w:ind w:left="0" w:firstLine="0"/>
        <w:contextualSpacing/>
        <w:rPr>
          <w:lang w:eastAsia="ru-RU"/>
        </w:rPr>
      </w:pPr>
      <w:r>
        <w:rPr>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rsidR="009631A3" w:rsidRDefault="00D1514E">
      <w:pPr>
        <w:numPr>
          <w:ilvl w:val="0"/>
          <w:numId w:val="23"/>
        </w:numPr>
        <w:tabs>
          <w:tab w:val="num" w:pos="284"/>
        </w:tabs>
        <w:spacing w:before="60"/>
        <w:ind w:left="0" w:firstLine="0"/>
        <w:contextualSpacing/>
        <w:rPr>
          <w:rFonts w:eastAsia="Times New Roman"/>
          <w:b/>
          <w:caps/>
          <w:szCs w:val="24"/>
          <w:lang w:eastAsia="x-none"/>
        </w:rPr>
      </w:pPr>
      <w:r>
        <w:rPr>
          <w:lang w:eastAsia="ru-RU"/>
        </w:rPr>
        <w:t xml:space="preserve">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 </w:t>
      </w:r>
    </w:p>
    <w:p w:rsidR="009631A3" w:rsidRDefault="009631A3">
      <w:pPr>
        <w:spacing w:before="60"/>
        <w:contextualSpacing/>
        <w:rPr>
          <w:rFonts w:eastAsia="Times New Roman"/>
          <w:b/>
          <w:caps/>
          <w:szCs w:val="24"/>
          <w:lang w:eastAsia="x-none"/>
        </w:rPr>
      </w:pPr>
    </w:p>
    <w:p w:rsidR="009631A3" w:rsidRDefault="00D1514E">
      <w:pPr>
        <w:pStyle w:val="aff8"/>
        <w:widowControl w:val="0"/>
        <w:numPr>
          <w:ilvl w:val="0"/>
          <w:numId w:val="22"/>
        </w:numPr>
        <w:tabs>
          <w:tab w:val="left" w:pos="426"/>
        </w:tabs>
        <w:spacing w:before="60" w:after="240"/>
        <w:ind w:left="426"/>
        <w:rPr>
          <w:rStyle w:val="FontStyle53"/>
          <w:sz w:val="24"/>
          <w:szCs w:val="24"/>
        </w:rPr>
      </w:pPr>
      <w:r>
        <w:rPr>
          <w:rStyle w:val="FontStyle53"/>
          <w:rFonts w:eastAsia="Times New Roman"/>
          <w:b/>
          <w:caps/>
          <w:sz w:val="24"/>
          <w:szCs w:val="24"/>
          <w:lang w:eastAsia="x-none"/>
        </w:rPr>
        <w:t>Декларация лидерства в области ПБОТОС</w:t>
      </w:r>
    </w:p>
    <w:p w:rsidR="009631A3" w:rsidRDefault="00D1514E">
      <w:pPr>
        <w:shd w:val="clear" w:color="auto" w:fill="FFFFFF"/>
        <w:ind w:firstLine="284"/>
        <w:textAlignment w:val="top"/>
        <w:rPr>
          <w:color w:val="000000"/>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lastRenderedPageBreak/>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rsidR="009631A3" w:rsidRDefault="00D1514E">
      <w:pPr>
        <w:pStyle w:val="affe"/>
        <w:ind w:firstLine="284"/>
        <w:rPr>
          <w:szCs w:val="24"/>
        </w:rPr>
      </w:pPr>
      <w:r>
        <w:rPr>
          <w:szCs w:val="24"/>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9631A3" w:rsidRDefault="00D1514E">
      <w:pPr>
        <w:pStyle w:val="affe"/>
        <w:ind w:firstLine="284"/>
        <w:rPr>
          <w:szCs w:val="24"/>
        </w:rPr>
      </w:pPr>
      <w:r>
        <w:rPr>
          <w:szCs w:val="24"/>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9631A3" w:rsidRDefault="00D1514E">
      <w:pPr>
        <w:pStyle w:val="affe"/>
        <w:ind w:firstLine="284"/>
        <w:rPr>
          <w:szCs w:val="24"/>
        </w:rPr>
      </w:pPr>
      <w:r>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9631A3" w:rsidRDefault="00D1514E">
      <w:pPr>
        <w:pStyle w:val="affe"/>
        <w:ind w:firstLine="284"/>
        <w:rPr>
          <w:szCs w:val="24"/>
        </w:rPr>
      </w:pPr>
      <w:r>
        <w:rPr>
          <w:szCs w:val="24"/>
        </w:rPr>
        <w:t xml:space="preserve">Подрядчик обязуется обеспечить соблюдение руководителями Подрядчика, задействованными при выполнении работ/услуг по Договору следующих принципов </w:t>
      </w:r>
      <w:r>
        <w:rPr>
          <w:iCs/>
          <w:szCs w:val="24"/>
        </w:rPr>
        <w:t>лидерства</w:t>
      </w:r>
      <w:r>
        <w:rPr>
          <w:szCs w:val="24"/>
        </w:rPr>
        <w:t>:</w:t>
      </w:r>
    </w:p>
    <w:p w:rsidR="009631A3" w:rsidRDefault="00D1514E">
      <w:pPr>
        <w:tabs>
          <w:tab w:val="num" w:pos="540"/>
        </w:tabs>
        <w:ind w:firstLine="284"/>
        <w:rPr>
          <w:bCs/>
          <w:iCs/>
          <w:szCs w:val="24"/>
        </w:rPr>
      </w:pPr>
      <w:r>
        <w:rPr>
          <w:bCs/>
          <w:iCs/>
          <w:szCs w:val="24"/>
        </w:rPr>
        <w:t>- убеждение;</w:t>
      </w:r>
    </w:p>
    <w:p w:rsidR="009631A3" w:rsidRDefault="00D1514E">
      <w:pPr>
        <w:tabs>
          <w:tab w:val="num" w:pos="540"/>
        </w:tabs>
        <w:ind w:firstLine="284"/>
        <w:rPr>
          <w:bCs/>
          <w:iCs/>
          <w:szCs w:val="24"/>
        </w:rPr>
      </w:pPr>
      <w:r>
        <w:rPr>
          <w:bCs/>
          <w:iCs/>
          <w:szCs w:val="24"/>
        </w:rPr>
        <w:t>- авторитет;</w:t>
      </w:r>
    </w:p>
    <w:p w:rsidR="009631A3" w:rsidRDefault="00D1514E">
      <w:pPr>
        <w:tabs>
          <w:tab w:val="num" w:pos="540"/>
        </w:tabs>
        <w:ind w:firstLine="284"/>
        <w:rPr>
          <w:bCs/>
          <w:iCs/>
          <w:szCs w:val="24"/>
        </w:rPr>
      </w:pPr>
      <w:r>
        <w:rPr>
          <w:bCs/>
          <w:iCs/>
          <w:szCs w:val="24"/>
        </w:rPr>
        <w:t>- действие;</w:t>
      </w:r>
    </w:p>
    <w:p w:rsidR="009631A3" w:rsidRDefault="00D1514E">
      <w:pPr>
        <w:tabs>
          <w:tab w:val="num" w:pos="540"/>
        </w:tabs>
        <w:ind w:firstLine="284"/>
        <w:rPr>
          <w:bCs/>
          <w:iCs/>
          <w:szCs w:val="24"/>
        </w:rPr>
      </w:pPr>
      <w:r>
        <w:rPr>
          <w:bCs/>
          <w:iCs/>
          <w:szCs w:val="24"/>
        </w:rPr>
        <w:t>- поддержка.</w:t>
      </w:r>
    </w:p>
    <w:p w:rsidR="009631A3" w:rsidRDefault="009631A3">
      <w:pPr>
        <w:tabs>
          <w:tab w:val="num" w:pos="540"/>
        </w:tabs>
        <w:ind w:firstLine="284"/>
        <w:rPr>
          <w:bCs/>
          <w:iCs/>
          <w:szCs w:val="24"/>
        </w:rPr>
      </w:pPr>
    </w:p>
    <w:p w:rsidR="009631A3" w:rsidRDefault="00D1514E">
      <w:pPr>
        <w:pStyle w:val="3c"/>
        <w:ind w:firstLine="284"/>
        <w:rPr>
          <w:rFonts w:ascii="Times New Roman" w:hAnsi="Times New Roman" w:cs="Times New Roman"/>
          <w:caps w:val="0"/>
          <w:sz w:val="24"/>
          <w:szCs w:val="24"/>
        </w:rPr>
      </w:pPr>
      <w:r>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rsidR="009631A3" w:rsidRDefault="00D1514E">
      <w:pPr>
        <w:pStyle w:val="affe"/>
        <w:ind w:firstLine="284"/>
        <w:rPr>
          <w:szCs w:val="24"/>
        </w:rPr>
      </w:pPr>
      <w:r>
        <w:rPr>
          <w:szCs w:val="24"/>
        </w:rPr>
        <w:t>Лидер в области ПБОТОС:</w:t>
      </w:r>
    </w:p>
    <w:p w:rsidR="009631A3" w:rsidRDefault="00D1514E">
      <w:pPr>
        <w:pStyle w:val="affe"/>
        <w:ind w:firstLine="284"/>
        <w:rPr>
          <w:szCs w:val="24"/>
        </w:rPr>
      </w:pPr>
      <w:r>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9631A3" w:rsidRDefault="00D1514E">
      <w:pPr>
        <w:pStyle w:val="affe"/>
        <w:ind w:firstLine="284"/>
        <w:rPr>
          <w:szCs w:val="24"/>
        </w:rPr>
      </w:pPr>
      <w:r>
        <w:rPr>
          <w:szCs w:val="24"/>
        </w:rPr>
        <w:t>- должен демонстрировать личную убежденность и приверженность в части обеспечения безаварийной рабочей среды;</w:t>
      </w:r>
    </w:p>
    <w:p w:rsidR="009631A3" w:rsidRDefault="00D1514E">
      <w:pPr>
        <w:pStyle w:val="affe"/>
        <w:ind w:firstLine="284"/>
        <w:rPr>
          <w:szCs w:val="24"/>
        </w:rPr>
      </w:pPr>
      <w:r>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9631A3" w:rsidRDefault="009631A3">
      <w:pPr>
        <w:pStyle w:val="affe"/>
        <w:ind w:firstLine="284"/>
        <w:rPr>
          <w:szCs w:val="24"/>
        </w:rPr>
      </w:pPr>
    </w:p>
    <w:p w:rsidR="009631A3" w:rsidRDefault="00D1514E">
      <w:pPr>
        <w:pStyle w:val="3c"/>
        <w:ind w:firstLine="284"/>
        <w:rPr>
          <w:rFonts w:ascii="Times New Roman" w:hAnsi="Times New Roman" w:cs="Times New Roman"/>
          <w:sz w:val="24"/>
          <w:szCs w:val="24"/>
        </w:rPr>
      </w:pPr>
      <w:bookmarkStart w:id="41" w:name="_Toc533679801"/>
      <w:bookmarkStart w:id="42" w:name="_Toc383695758"/>
      <w:bookmarkStart w:id="43" w:name="_Toc378590037"/>
      <w:bookmarkStart w:id="44" w:name="_Toc375319457"/>
      <w:bookmarkStart w:id="45" w:name="_Toc375319208"/>
      <w:r>
        <w:rPr>
          <w:rFonts w:ascii="Times New Roman" w:hAnsi="Times New Roman" w:cs="Times New Roman"/>
          <w:caps w:val="0"/>
          <w:sz w:val="24"/>
          <w:szCs w:val="24"/>
        </w:rPr>
        <w:t>АВТОРИТЕТ</w:t>
      </w:r>
      <w:bookmarkEnd w:id="41"/>
      <w:bookmarkEnd w:id="42"/>
      <w:bookmarkEnd w:id="43"/>
      <w:bookmarkEnd w:id="44"/>
      <w:bookmarkEnd w:id="45"/>
    </w:p>
    <w:p w:rsidR="009631A3" w:rsidRDefault="00D1514E">
      <w:pPr>
        <w:pStyle w:val="affe"/>
        <w:ind w:firstLine="284"/>
        <w:rPr>
          <w:bCs/>
          <w:iCs/>
          <w:szCs w:val="24"/>
        </w:rPr>
      </w:pPr>
      <w:r>
        <w:rPr>
          <w:szCs w:val="24"/>
        </w:rPr>
        <w:t xml:space="preserve">Для лидера важно </w:t>
      </w:r>
      <w:r>
        <w:rPr>
          <w:bCs/>
          <w:iCs/>
          <w:szCs w:val="24"/>
        </w:rPr>
        <w:t>пользоваться авторитетом среди работников, которые должны быть уверены в его порядочности и принципиальности.</w:t>
      </w:r>
    </w:p>
    <w:p w:rsidR="009631A3" w:rsidRDefault="00D1514E">
      <w:pPr>
        <w:pStyle w:val="affe"/>
        <w:ind w:firstLine="284"/>
        <w:rPr>
          <w:bCs/>
          <w:iCs/>
          <w:szCs w:val="24"/>
        </w:rPr>
      </w:pPr>
      <w:r>
        <w:rPr>
          <w:bCs/>
          <w:iCs/>
          <w:szCs w:val="24"/>
        </w:rPr>
        <w:t xml:space="preserve">Лидер </w:t>
      </w:r>
      <w:r>
        <w:rPr>
          <w:szCs w:val="24"/>
        </w:rPr>
        <w:t>в области ПБОТОС</w:t>
      </w:r>
      <w:r>
        <w:rPr>
          <w:bCs/>
          <w:iCs/>
          <w:szCs w:val="24"/>
        </w:rPr>
        <w:t xml:space="preserve"> должен:</w:t>
      </w:r>
    </w:p>
    <w:p w:rsidR="009631A3" w:rsidRDefault="00D1514E">
      <w:pPr>
        <w:tabs>
          <w:tab w:val="num" w:pos="540"/>
        </w:tabs>
        <w:ind w:firstLine="284"/>
        <w:rPr>
          <w:bCs/>
          <w:iCs/>
          <w:szCs w:val="24"/>
        </w:rPr>
      </w:pPr>
      <w:r>
        <w:rPr>
          <w:bCs/>
          <w:iCs/>
          <w:szCs w:val="24"/>
        </w:rPr>
        <w:t>- подавать личный пример своими поступками - безопасным поведением и выполнением всех требований ПБОТОС;</w:t>
      </w:r>
    </w:p>
    <w:p w:rsidR="009631A3" w:rsidRDefault="00D1514E">
      <w:pPr>
        <w:tabs>
          <w:tab w:val="num" w:pos="540"/>
        </w:tabs>
        <w:ind w:firstLine="284"/>
        <w:rPr>
          <w:bCs/>
          <w:iCs/>
          <w:szCs w:val="24"/>
        </w:rPr>
      </w:pPr>
      <w:r>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9631A3" w:rsidRDefault="00D1514E">
      <w:pPr>
        <w:tabs>
          <w:tab w:val="num" w:pos="540"/>
        </w:tabs>
        <w:ind w:firstLine="284"/>
        <w:rPr>
          <w:bCs/>
          <w:iCs/>
          <w:szCs w:val="24"/>
        </w:rPr>
      </w:pPr>
      <w:r>
        <w:rPr>
          <w:bCs/>
          <w:iCs/>
          <w:szCs w:val="24"/>
        </w:rPr>
        <w:t>- постоянно поддерживать атмосферу открытости и прозрачности, чтобы работники не боялись сообщать о нарушениях.</w:t>
      </w:r>
    </w:p>
    <w:p w:rsidR="009631A3" w:rsidRDefault="009631A3">
      <w:pPr>
        <w:tabs>
          <w:tab w:val="left" w:pos="540"/>
        </w:tabs>
        <w:ind w:right="-7" w:firstLine="284"/>
        <w:rPr>
          <w:szCs w:val="24"/>
        </w:rPr>
      </w:pPr>
    </w:p>
    <w:p w:rsidR="009631A3" w:rsidRDefault="00D1514E">
      <w:pPr>
        <w:pStyle w:val="3c"/>
        <w:ind w:left="1080" w:hanging="720"/>
        <w:rPr>
          <w:rFonts w:ascii="Times New Roman" w:hAnsi="Times New Roman" w:cs="Times New Roman"/>
          <w:sz w:val="24"/>
          <w:szCs w:val="24"/>
          <w:lang w:val="ru-RU"/>
        </w:rPr>
      </w:pPr>
      <w:r>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rsidR="009631A3" w:rsidRDefault="00D1514E">
      <w:pPr>
        <w:pStyle w:val="affe"/>
        <w:ind w:firstLine="284"/>
        <w:rPr>
          <w:szCs w:val="24"/>
        </w:rPr>
      </w:pPr>
      <w:r>
        <w:rPr>
          <w:szCs w:val="24"/>
        </w:rPr>
        <w:t>Лидер в области ПБОТОС должен:</w:t>
      </w:r>
    </w:p>
    <w:p w:rsidR="009631A3" w:rsidRDefault="00D1514E">
      <w:pPr>
        <w:tabs>
          <w:tab w:val="num" w:pos="540"/>
        </w:tabs>
        <w:ind w:firstLine="284"/>
        <w:rPr>
          <w:bCs/>
          <w:iCs/>
          <w:szCs w:val="24"/>
        </w:rPr>
      </w:pPr>
      <w:r>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9631A3" w:rsidRDefault="00D1514E">
      <w:pPr>
        <w:tabs>
          <w:tab w:val="num" w:pos="540"/>
        </w:tabs>
        <w:ind w:firstLine="284"/>
        <w:rPr>
          <w:bCs/>
          <w:iCs/>
          <w:szCs w:val="24"/>
        </w:rPr>
      </w:pPr>
      <w:r>
        <w:rPr>
          <w:bCs/>
          <w:iCs/>
          <w:szCs w:val="24"/>
        </w:rPr>
        <w:lastRenderedPageBreak/>
        <w:t>- не пренебрегать вопросами ПБОТОС ради достижения бизнес-целей;</w:t>
      </w:r>
    </w:p>
    <w:p w:rsidR="009631A3" w:rsidRDefault="00D1514E">
      <w:pPr>
        <w:tabs>
          <w:tab w:val="num" w:pos="540"/>
        </w:tabs>
        <w:ind w:firstLine="284"/>
        <w:rPr>
          <w:bCs/>
          <w:iCs/>
          <w:szCs w:val="24"/>
        </w:rPr>
      </w:pPr>
      <w:r>
        <w:rPr>
          <w:bCs/>
          <w:iCs/>
          <w:szCs w:val="24"/>
        </w:rPr>
        <w:t>- осуществлять строгий контроль за соблюдением требований ПБОТОС;</w:t>
      </w:r>
    </w:p>
    <w:p w:rsidR="009631A3" w:rsidRDefault="00D1514E">
      <w:pPr>
        <w:tabs>
          <w:tab w:val="num" w:pos="540"/>
        </w:tabs>
        <w:ind w:firstLine="284"/>
        <w:rPr>
          <w:bCs/>
          <w:iCs/>
          <w:szCs w:val="24"/>
        </w:rPr>
      </w:pPr>
      <w:r>
        <w:rPr>
          <w:bCs/>
          <w:iCs/>
          <w:szCs w:val="24"/>
        </w:rPr>
        <w:t>- всегда привлекать к ответственности лиц, нарушающих требования ПБОТОС или/или призывающих других лиц нарушать правила ПБОТОС;</w:t>
      </w:r>
    </w:p>
    <w:p w:rsidR="009631A3" w:rsidRDefault="00D1514E">
      <w:pPr>
        <w:tabs>
          <w:tab w:val="num" w:pos="540"/>
        </w:tabs>
        <w:ind w:firstLine="284"/>
        <w:rPr>
          <w:bCs/>
          <w:iCs/>
          <w:szCs w:val="24"/>
        </w:rPr>
      </w:pPr>
      <w:r>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9631A3" w:rsidRDefault="00D1514E">
      <w:pPr>
        <w:tabs>
          <w:tab w:val="num" w:pos="540"/>
        </w:tabs>
        <w:ind w:firstLine="284"/>
        <w:rPr>
          <w:bCs/>
          <w:iCs/>
          <w:szCs w:val="24"/>
        </w:rPr>
      </w:pPr>
      <w:r>
        <w:rPr>
          <w:bCs/>
          <w:iCs/>
          <w:szCs w:val="24"/>
        </w:rPr>
        <w:t>- поощрять безопасное поведение персонала.</w:t>
      </w:r>
    </w:p>
    <w:p w:rsidR="009631A3" w:rsidRDefault="009631A3">
      <w:pPr>
        <w:tabs>
          <w:tab w:val="left" w:pos="540"/>
        </w:tabs>
        <w:ind w:right="-7" w:firstLine="284"/>
        <w:rPr>
          <w:szCs w:val="24"/>
        </w:rPr>
      </w:pPr>
    </w:p>
    <w:p w:rsidR="009631A3" w:rsidRDefault="00D1514E">
      <w:pPr>
        <w:pStyle w:val="3c"/>
        <w:ind w:left="1080" w:hanging="720"/>
        <w:rPr>
          <w:rFonts w:ascii="Times New Roman" w:hAnsi="Times New Roman" w:cs="Times New Roman"/>
          <w:sz w:val="24"/>
          <w:szCs w:val="24"/>
        </w:rPr>
      </w:pPr>
      <w:bookmarkStart w:id="46" w:name="_Toc533679803"/>
      <w:bookmarkStart w:id="47" w:name="_Toc383695760"/>
      <w:bookmarkStart w:id="48" w:name="_Toc378590039"/>
      <w:bookmarkStart w:id="49" w:name="_Toc375319459"/>
      <w:bookmarkStart w:id="50" w:name="_Toc375319210"/>
      <w:r>
        <w:rPr>
          <w:rFonts w:ascii="Times New Roman" w:hAnsi="Times New Roman" w:cs="Times New Roman"/>
          <w:caps w:val="0"/>
          <w:sz w:val="24"/>
          <w:szCs w:val="24"/>
        </w:rPr>
        <w:t>ПОДДЕРЖКА</w:t>
      </w:r>
      <w:bookmarkEnd w:id="46"/>
      <w:bookmarkEnd w:id="47"/>
      <w:bookmarkEnd w:id="48"/>
      <w:bookmarkEnd w:id="49"/>
      <w:bookmarkEnd w:id="50"/>
    </w:p>
    <w:p w:rsidR="009631A3" w:rsidRDefault="00D1514E">
      <w:pPr>
        <w:pStyle w:val="affe"/>
        <w:ind w:firstLine="284"/>
        <w:rPr>
          <w:szCs w:val="24"/>
        </w:rPr>
      </w:pPr>
      <w:r>
        <w:rPr>
          <w:szCs w:val="24"/>
        </w:rPr>
        <w:t>Руководители Подрядчика должны являться наставниками и образцом соблюдения правил ПБОТОС.</w:t>
      </w:r>
    </w:p>
    <w:p w:rsidR="009631A3" w:rsidRDefault="00D1514E">
      <w:pPr>
        <w:pStyle w:val="affe"/>
        <w:ind w:firstLine="284"/>
        <w:rPr>
          <w:szCs w:val="24"/>
        </w:rPr>
      </w:pPr>
      <w:r>
        <w:rPr>
          <w:szCs w:val="24"/>
        </w:rPr>
        <w:t>Лидеры в области ПБОТОС обязаны поддерживать работников в вопросах ПБОТОС:</w:t>
      </w:r>
    </w:p>
    <w:p w:rsidR="009631A3" w:rsidRDefault="00D1514E">
      <w:pPr>
        <w:tabs>
          <w:tab w:val="num" w:pos="540"/>
        </w:tabs>
        <w:ind w:firstLine="284"/>
        <w:rPr>
          <w:bCs/>
          <w:iCs/>
          <w:szCs w:val="24"/>
        </w:rPr>
      </w:pPr>
      <w:r>
        <w:rPr>
          <w:bCs/>
          <w:iCs/>
          <w:szCs w:val="24"/>
        </w:rPr>
        <w:t>- внимательно слушая работников и задавая вопросы, внося коррективы в их небезопасное поведение;</w:t>
      </w:r>
    </w:p>
    <w:p w:rsidR="009631A3" w:rsidRDefault="00D1514E">
      <w:pPr>
        <w:tabs>
          <w:tab w:val="num" w:pos="540"/>
        </w:tabs>
        <w:ind w:firstLine="284"/>
        <w:rPr>
          <w:bCs/>
          <w:iCs/>
          <w:szCs w:val="24"/>
        </w:rPr>
      </w:pPr>
      <w:r>
        <w:rPr>
          <w:bCs/>
          <w:iCs/>
          <w:szCs w:val="24"/>
        </w:rPr>
        <w:t>- объективно оценивая результаты работы в области ПБОТОС и открыто доводя результаты оценки до подчиненных работников;</w:t>
      </w:r>
    </w:p>
    <w:p w:rsidR="009631A3" w:rsidRDefault="00D1514E">
      <w:pPr>
        <w:tabs>
          <w:tab w:val="num" w:pos="540"/>
        </w:tabs>
        <w:ind w:firstLine="284"/>
        <w:rPr>
          <w:bCs/>
          <w:iCs/>
          <w:szCs w:val="24"/>
        </w:rPr>
      </w:pPr>
      <w:r>
        <w:rPr>
          <w:bCs/>
          <w:iCs/>
          <w:szCs w:val="24"/>
        </w:rPr>
        <w:t>- привлекая экспертов по вопросам ПБОТОС и демонстрируя открытость новым идеям в области повышения ПБОТОС;</w:t>
      </w:r>
    </w:p>
    <w:p w:rsidR="009631A3" w:rsidRDefault="00D1514E">
      <w:pPr>
        <w:tabs>
          <w:tab w:val="num" w:pos="540"/>
        </w:tabs>
        <w:ind w:firstLine="284"/>
        <w:rPr>
          <w:szCs w:val="24"/>
        </w:rPr>
      </w:pPr>
      <w:r>
        <w:rPr>
          <w:szCs w:val="24"/>
        </w:rPr>
        <w:t>- организуя обучение по ПБОТОС работников в доступной им форме, в зависимости от уровня их квалификации;</w:t>
      </w:r>
    </w:p>
    <w:p w:rsidR="009631A3" w:rsidRDefault="00D1514E">
      <w:pPr>
        <w:tabs>
          <w:tab w:val="num" w:pos="540"/>
        </w:tabs>
        <w:ind w:firstLine="284"/>
        <w:rPr>
          <w:szCs w:val="24"/>
        </w:rPr>
      </w:pPr>
      <w:r>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9631A3" w:rsidRDefault="009631A3">
      <w:pPr>
        <w:tabs>
          <w:tab w:val="num" w:pos="540"/>
        </w:tabs>
        <w:ind w:firstLine="284"/>
        <w:rPr>
          <w:bCs/>
          <w:iCs/>
          <w:szCs w:val="24"/>
        </w:rPr>
      </w:pPr>
    </w:p>
    <w:p w:rsidR="009631A3" w:rsidRDefault="00D1514E">
      <w:pPr>
        <w:rPr>
          <w:bCs/>
          <w:iCs/>
          <w:szCs w:val="24"/>
        </w:rPr>
      </w:pPr>
      <w:r>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rsidR="009631A3" w:rsidRDefault="009631A3">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9631A3">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возможное ДоКУМЕНТАЛЬНОЕ ПОДТВЕРЖДЕНИЕ Заказчику</w:t>
            </w:r>
          </w:p>
        </w:tc>
      </w:tr>
      <w:tr w:rsidR="009631A3">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4</w:t>
            </w:r>
          </w:p>
        </w:tc>
      </w:tr>
      <w:tr w:rsidR="009631A3">
        <w:trPr>
          <w:trHeight w:val="448"/>
          <w:jc w:val="center"/>
        </w:trPr>
        <w:tc>
          <w:tcPr>
            <w:tcW w:w="1092" w:type="pct"/>
            <w:tcBorders>
              <w:top w:val="single" w:sz="12" w:space="0" w:color="auto"/>
              <w:left w:val="single" w:sz="12"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Демонстрация личной приверженности требованиям ПБОТОС, доведение их до работников и личный контроль (проверка) соблюдения.</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Постоянно демонстрировать личным примером соблюдение требований ПБОТОС:</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 xml:space="preserve">- при посещении объектов выполнения работ/услуг применять полный комплект СИЗ: спецодежда, </w:t>
            </w:r>
            <w:proofErr w:type="spellStart"/>
            <w:r>
              <w:rPr>
                <w:szCs w:val="24"/>
              </w:rPr>
              <w:t>спецобувь</w:t>
            </w:r>
            <w:proofErr w:type="spellEnd"/>
            <w:r>
              <w:rPr>
                <w:szCs w:val="24"/>
              </w:rPr>
              <w:t>,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 xml:space="preserve">- при передвижении на транспорте использование и контроль за использованием </w:t>
            </w:r>
            <w:r>
              <w:rPr>
                <w:szCs w:val="24"/>
              </w:rPr>
              <w:lastRenderedPageBreak/>
              <w:t>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9631A3" w:rsidRDefault="00D1514E">
            <w:pPr>
              <w:overflowPunct w:val="0"/>
              <w:autoSpaceDE w:val="0"/>
              <w:autoSpaceDN w:val="0"/>
              <w:adjustRightInd w:val="0"/>
              <w:snapToGrid w:val="0"/>
              <w:spacing w:line="276" w:lineRule="auto"/>
              <w:textAlignment w:val="baseline"/>
              <w:rPr>
                <w:bCs/>
                <w:szCs w:val="24"/>
              </w:rPr>
            </w:pPr>
            <w:r>
              <w:rPr>
                <w:bCs/>
                <w:szCs w:val="24"/>
              </w:rPr>
              <w:lastRenderedPageBreak/>
              <w:t xml:space="preserve">Фотоматериалы, подтверждающие выполнение требований ПБОТОС, в том числе применение полного комплекта СИЗ при личном посещении </w:t>
            </w:r>
            <w:r>
              <w:rPr>
                <w:szCs w:val="24"/>
              </w:rPr>
              <w:t>объектов выполнения работ/услуг, ремней безопасности, - при передвижении на транспорте</w:t>
            </w:r>
            <w:r>
              <w:rPr>
                <w:bCs/>
                <w:szCs w:val="24"/>
              </w:rPr>
              <w:t>.</w:t>
            </w:r>
          </w:p>
          <w:p w:rsidR="009631A3" w:rsidRDefault="009631A3">
            <w:pPr>
              <w:overflowPunct w:val="0"/>
              <w:autoSpaceDE w:val="0"/>
              <w:autoSpaceDN w:val="0"/>
              <w:adjustRightInd w:val="0"/>
              <w:snapToGrid w:val="0"/>
              <w:spacing w:line="276" w:lineRule="auto"/>
              <w:textAlignment w:val="baseline"/>
              <w:rPr>
                <w:bCs/>
                <w:szCs w:val="24"/>
              </w:rPr>
            </w:pPr>
          </w:p>
          <w:p w:rsidR="009631A3" w:rsidRDefault="009631A3">
            <w:pPr>
              <w:overflowPunct w:val="0"/>
              <w:autoSpaceDE w:val="0"/>
              <w:autoSpaceDN w:val="0"/>
              <w:adjustRightInd w:val="0"/>
              <w:snapToGrid w:val="0"/>
              <w:spacing w:line="276" w:lineRule="auto"/>
              <w:textAlignment w:val="baseline"/>
              <w:rPr>
                <w:bCs/>
                <w:strike/>
                <w:szCs w:val="24"/>
              </w:rPr>
            </w:pPr>
          </w:p>
        </w:tc>
      </w:tr>
      <w:tr w:rsidR="009631A3">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Использование спецодежды, спецобуви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trike/>
                <w:szCs w:val="24"/>
              </w:rPr>
            </w:pPr>
            <w:r>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Pr>
                <w:szCs w:val="24"/>
              </w:rPr>
              <w:t>объектов выполнения работ/услуг, ремней безопасности, - при передвижении на транспорте</w:t>
            </w:r>
            <w:r>
              <w:rPr>
                <w:bCs/>
                <w:szCs w:val="24"/>
              </w:rPr>
              <w:t>.</w:t>
            </w:r>
          </w:p>
        </w:tc>
      </w:tr>
      <w:tr w:rsidR="009631A3">
        <w:trPr>
          <w:trHeight w:val="31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9631A3" w:rsidRDefault="009631A3">
            <w:pPr>
              <w:spacing w:line="276" w:lineRule="auto"/>
              <w:jc w:val="left"/>
              <w:rPr>
                <w:szCs w:val="24"/>
              </w:rPr>
            </w:pP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Не реже одного раза в год лично выступить с презентационными материалами на совещаниях по ПБОТОС с Заказчиком.</w:t>
            </w:r>
          </w:p>
          <w:p w:rsidR="009631A3" w:rsidRDefault="009631A3">
            <w:pPr>
              <w:tabs>
                <w:tab w:val="left" w:pos="540"/>
              </w:tabs>
              <w:overflowPunct w:val="0"/>
              <w:autoSpaceDE w:val="0"/>
              <w:autoSpaceDN w:val="0"/>
              <w:adjustRightInd w:val="0"/>
              <w:spacing w:line="276" w:lineRule="auto"/>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Повестка совещания, и/или презентационные материалы к совещанию, и/или протоколы совещаний,</w:t>
            </w:r>
            <w:r>
              <w:rPr>
                <w:szCs w:val="24"/>
              </w:rPr>
              <w:t xml:space="preserve"> </w:t>
            </w:r>
            <w:r>
              <w:rPr>
                <w:bCs/>
                <w:szCs w:val="24"/>
              </w:rPr>
              <w:t>поручения или иные распорядительные документы по результатам совещаний.</w:t>
            </w:r>
          </w:p>
        </w:tc>
      </w:tr>
      <w:tr w:rsidR="009631A3">
        <w:trPr>
          <w:trHeight w:val="31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9631A3" w:rsidRDefault="009631A3">
            <w:pPr>
              <w:spacing w:line="276" w:lineRule="auto"/>
              <w:jc w:val="left"/>
              <w:rPr>
                <w:szCs w:val="24"/>
              </w:rPr>
            </w:pP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w:t>
            </w:r>
            <w:r>
              <w:rPr>
                <w:bCs/>
                <w:szCs w:val="24"/>
              </w:rPr>
              <w:lastRenderedPageBreak/>
              <w:t xml:space="preserve">расследования происшествий» </w:t>
            </w:r>
          </w:p>
          <w:p w:rsidR="009631A3" w:rsidRDefault="00D1514E">
            <w:pPr>
              <w:overflowPunct w:val="0"/>
              <w:autoSpaceDE w:val="0"/>
              <w:autoSpaceDN w:val="0"/>
              <w:adjustRightInd w:val="0"/>
              <w:snapToGrid w:val="0"/>
              <w:spacing w:line="276" w:lineRule="auto"/>
              <w:textAlignment w:val="baseline"/>
              <w:rPr>
                <w:bCs/>
                <w:szCs w:val="24"/>
              </w:rPr>
            </w:pPr>
            <w:r>
              <w:rPr>
                <w:bCs/>
                <w:szCs w:val="24"/>
              </w:rPr>
              <w:t>№ П3-05 Р-0778.</w:t>
            </w:r>
          </w:p>
        </w:tc>
      </w:tr>
      <w:tr w:rsidR="009631A3">
        <w:trPr>
          <w:trHeight w:val="667"/>
          <w:jc w:val="center"/>
        </w:trPr>
        <w:tc>
          <w:tcPr>
            <w:tcW w:w="1092" w:type="pct"/>
            <w:tcBorders>
              <w:top w:val="single" w:sz="6" w:space="0" w:color="auto"/>
              <w:left w:val="single" w:sz="12"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lastRenderedPageBreak/>
              <w:t>Действие</w:t>
            </w:r>
          </w:p>
        </w:tc>
        <w:tc>
          <w:tcPr>
            <w:tcW w:w="109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color w:val="538135"/>
                <w:szCs w:val="24"/>
              </w:rPr>
            </w:pPr>
            <w:r>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color w:val="538135"/>
                <w:szCs w:val="24"/>
              </w:rPr>
            </w:pPr>
            <w:r>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Скан-копии (Фотоматериалы), распорядительные документы.</w:t>
            </w:r>
          </w:p>
        </w:tc>
      </w:tr>
      <w:tr w:rsidR="009631A3">
        <w:trPr>
          <w:trHeight w:val="667"/>
          <w:jc w:val="center"/>
        </w:trPr>
        <w:tc>
          <w:tcPr>
            <w:tcW w:w="1092" w:type="pct"/>
            <w:tcBorders>
              <w:top w:val="single" w:sz="6" w:space="0" w:color="auto"/>
              <w:left w:val="single" w:sz="12"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
                <w:bCs/>
                <w:szCs w:val="24"/>
              </w:rPr>
            </w:pPr>
            <w:r>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 xml:space="preserve">Повестка совещания, презентационные материалы к </w:t>
            </w:r>
            <w:r>
              <w:rPr>
                <w:bCs/>
                <w:sz w:val="22"/>
              </w:rPr>
              <w:t>совещанию</w:t>
            </w:r>
            <w:r>
              <w:rPr>
                <w:bCs/>
                <w:szCs w:val="24"/>
              </w:rPr>
              <w:t>, п</w:t>
            </w:r>
            <w:r>
              <w:rPr>
                <w:bCs/>
                <w:sz w:val="22"/>
              </w:rPr>
              <w:t xml:space="preserve">ротоколы </w:t>
            </w:r>
            <w:r>
              <w:rPr>
                <w:bCs/>
                <w:szCs w:val="24"/>
              </w:rPr>
              <w:t>совещаний.</w:t>
            </w:r>
          </w:p>
        </w:tc>
      </w:tr>
    </w:tbl>
    <w:p w:rsidR="009631A3" w:rsidRDefault="00D1514E">
      <w:pPr>
        <w:pStyle w:val="affe"/>
        <w:rPr>
          <w:b/>
          <w:bCs/>
          <w:i/>
          <w:iCs/>
        </w:rPr>
      </w:pPr>
      <w:r>
        <w:rPr>
          <w:b/>
          <w:bCs/>
          <w:i/>
          <w:iCs/>
        </w:rPr>
        <w:t>СО СТОРОНЫ ЗАКАЗЧИКА</w:t>
      </w:r>
    </w:p>
    <w:p w:rsidR="009631A3" w:rsidRDefault="00D1514E">
      <w:pPr>
        <w:shd w:val="clear" w:color="auto" w:fill="FFFFFF"/>
        <w:tabs>
          <w:tab w:val="left" w:pos="709"/>
        </w:tabs>
        <w:spacing w:before="60"/>
        <w:ind w:firstLine="284"/>
        <w:contextualSpacing/>
        <w:rPr>
          <w:color w:val="000000" w:themeColor="text1"/>
        </w:rPr>
      </w:pPr>
      <w:r>
        <w:rPr>
          <w:color w:val="000000" w:themeColor="text1"/>
        </w:rPr>
        <w:t>Заказчик, в свою очередь, обеспечивает, что руководители Заказчика всех уровней обязаны:</w:t>
      </w:r>
    </w:p>
    <w:p w:rsidR="009631A3" w:rsidRDefault="00D1514E">
      <w:pPr>
        <w:pStyle w:val="aff8"/>
        <w:numPr>
          <w:ilvl w:val="0"/>
          <w:numId w:val="24"/>
        </w:numPr>
        <w:shd w:val="clear" w:color="auto" w:fill="FFFFFF"/>
        <w:tabs>
          <w:tab w:val="left" w:pos="709"/>
        </w:tabs>
        <w:spacing w:before="60"/>
        <w:rPr>
          <w:color w:val="000000" w:themeColor="text1"/>
        </w:rPr>
      </w:pPr>
      <w:r>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rsidR="009631A3" w:rsidRDefault="00D1514E">
      <w:pPr>
        <w:pStyle w:val="aff8"/>
        <w:numPr>
          <w:ilvl w:val="0"/>
          <w:numId w:val="24"/>
        </w:numPr>
        <w:shd w:val="clear" w:color="auto" w:fill="FFFFFF"/>
        <w:tabs>
          <w:tab w:val="left" w:pos="709"/>
        </w:tabs>
        <w:spacing w:before="60"/>
        <w:rPr>
          <w:color w:val="000000" w:themeColor="text1"/>
        </w:rPr>
      </w:pPr>
      <w:r>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Pr>
          <w:color w:val="000000" w:themeColor="text1"/>
        </w:rPr>
        <w:t>т.ч</w:t>
      </w:r>
      <w:proofErr w:type="spellEnd"/>
      <w:r>
        <w:rPr>
          <w:color w:val="000000" w:themeColor="text1"/>
        </w:rPr>
        <w:t>. Инструкции Компании «Золотые правила безопасности труда» и порядок их доведения» № П3-05 И-0016;</w:t>
      </w:r>
    </w:p>
    <w:p w:rsidR="009631A3" w:rsidRDefault="00D1514E">
      <w:pPr>
        <w:pStyle w:val="affe"/>
        <w:numPr>
          <w:ilvl w:val="0"/>
          <w:numId w:val="24"/>
        </w:numPr>
        <w:shd w:val="clear" w:color="auto" w:fill="FFFFFF"/>
        <w:tabs>
          <w:tab w:val="left" w:pos="709"/>
        </w:tabs>
        <w:spacing w:before="60"/>
        <w:ind w:right="-2"/>
        <w:contextualSpacing/>
        <w:rPr>
          <w:szCs w:val="24"/>
        </w:rPr>
      </w:pPr>
      <w:r>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bottomFromText="200" w:vertAnchor="text" w:horzAnchor="margin" w:tblpY="794"/>
        <w:tblW w:w="9335" w:type="dxa"/>
        <w:tblLook w:val="01E0" w:firstRow="1" w:lastRow="1" w:firstColumn="1" w:lastColumn="1" w:noHBand="0" w:noVBand="0"/>
      </w:tblPr>
      <w:tblGrid>
        <w:gridCol w:w="4253"/>
        <w:gridCol w:w="5082"/>
      </w:tblGrid>
      <w:tr w:rsidR="009631A3" w:rsidRPr="00BC50FC" w:rsidTr="00BC50FC">
        <w:trPr>
          <w:trHeight w:val="377"/>
        </w:trPr>
        <w:tc>
          <w:tcPr>
            <w:tcW w:w="4253" w:type="dxa"/>
            <w:hideMark/>
          </w:tcPr>
          <w:p w:rsidR="009631A3" w:rsidRPr="00BC50FC" w:rsidRDefault="00D1514E">
            <w:pPr>
              <w:pStyle w:val="1f6"/>
              <w:keepLines/>
              <w:spacing w:after="120" w:line="240" w:lineRule="auto"/>
              <w:ind w:left="0" w:firstLine="0"/>
              <w:rPr>
                <w:rFonts w:ascii="Times New Roman" w:hAnsi="Times New Roman"/>
                <w:color w:val="000000"/>
                <w:sz w:val="24"/>
                <w:szCs w:val="24"/>
                <w:highlight w:val="lightGray"/>
                <w:lang w:val="ru-RU"/>
              </w:rPr>
            </w:pPr>
            <w:r w:rsidRPr="00BC50FC">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1" w:name="ТекстовоеПоле91"/>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color w:val="000000"/>
                <w:sz w:val="24"/>
                <w:szCs w:val="24"/>
                <w:highlight w:val="lightGray"/>
                <w:lang w:val="ru-RU"/>
              </w:rPr>
            </w:r>
            <w:r w:rsidRPr="00BC50FC">
              <w:rPr>
                <w:rFonts w:ascii="Times New Roman" w:hAnsi="Times New Roman"/>
                <w:color w:val="000000"/>
                <w:sz w:val="24"/>
                <w:szCs w:val="24"/>
                <w:highlight w:val="lightGray"/>
                <w:lang w:val="ru-RU"/>
              </w:rPr>
              <w:fldChar w:fldCharType="separate"/>
            </w:r>
            <w:r w:rsidRPr="00BC50FC">
              <w:rPr>
                <w:rFonts w:ascii="Times New Roman" w:hAnsi="Times New Roman"/>
                <w:noProof/>
                <w:color w:val="000000"/>
                <w:sz w:val="24"/>
                <w:szCs w:val="24"/>
                <w:highlight w:val="lightGray"/>
                <w:lang w:val="ru-RU"/>
              </w:rPr>
              <w:t>ОТ ПРОДАВЦА</w:t>
            </w:r>
            <w:r w:rsidRPr="00BC50FC">
              <w:rPr>
                <w:rFonts w:ascii="Times New Roman" w:hAnsi="Times New Roman"/>
                <w:sz w:val="24"/>
                <w:szCs w:val="24"/>
              </w:rPr>
              <w:fldChar w:fldCharType="end"/>
            </w:r>
            <w:bookmarkEnd w:id="51"/>
            <w:r w:rsidRPr="00BC50FC">
              <w:rPr>
                <w:rFonts w:ascii="Times New Roman" w:hAnsi="Times New Roman"/>
                <w:color w:val="000000"/>
                <w:sz w:val="24"/>
                <w:szCs w:val="24"/>
                <w:highlight w:val="lightGray"/>
                <w:lang w:val="ru-RU"/>
              </w:rPr>
              <w:t>:</w:t>
            </w:r>
            <w:r w:rsidR="00BC50FC" w:rsidRPr="00BC50FC">
              <w:rPr>
                <w:rFonts w:ascii="Times New Roman" w:hAnsi="Times New Roman"/>
                <w:color w:val="000000"/>
                <w:sz w:val="24"/>
                <w:szCs w:val="24"/>
                <w:highlight w:val="lightGray"/>
                <w:lang w:val="ru-RU"/>
              </w:rPr>
              <w:t xml:space="preserve"> ООО «РН-Бурение»</w:t>
            </w:r>
          </w:p>
        </w:tc>
        <w:tc>
          <w:tcPr>
            <w:tcW w:w="5082" w:type="dxa"/>
            <w:hideMark/>
          </w:tcPr>
          <w:p w:rsidR="009631A3" w:rsidRPr="00BC50FC" w:rsidRDefault="00D1514E" w:rsidP="00B674C9">
            <w:pPr>
              <w:pStyle w:val="1f6"/>
              <w:keepLines/>
              <w:spacing w:after="120" w:line="240" w:lineRule="auto"/>
              <w:ind w:left="0" w:firstLine="0"/>
              <w:rPr>
                <w:rFonts w:ascii="Times New Roman" w:hAnsi="Times New Roman"/>
                <w:color w:val="000000"/>
                <w:sz w:val="24"/>
                <w:szCs w:val="24"/>
                <w:highlight w:val="lightGray"/>
                <w:lang w:val="ru-RU"/>
              </w:rPr>
            </w:pPr>
            <w:r w:rsidRPr="00BC50FC">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2" w:name="ТекстовоеПоле99"/>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color w:val="000000"/>
                <w:sz w:val="24"/>
                <w:szCs w:val="24"/>
                <w:highlight w:val="lightGray"/>
                <w:lang w:val="ru-RU"/>
              </w:rPr>
            </w:r>
            <w:r w:rsidRPr="00BC50FC">
              <w:rPr>
                <w:rFonts w:ascii="Times New Roman" w:hAnsi="Times New Roman"/>
                <w:color w:val="000000"/>
                <w:sz w:val="24"/>
                <w:szCs w:val="24"/>
                <w:highlight w:val="lightGray"/>
                <w:lang w:val="ru-RU"/>
              </w:rPr>
              <w:fldChar w:fldCharType="separate"/>
            </w:r>
            <w:r w:rsidRPr="00BC50FC">
              <w:rPr>
                <w:rFonts w:ascii="Times New Roman" w:hAnsi="Times New Roman"/>
                <w:noProof/>
                <w:color w:val="000000"/>
                <w:sz w:val="24"/>
                <w:szCs w:val="24"/>
                <w:highlight w:val="lightGray"/>
                <w:lang w:val="ru-RU"/>
              </w:rPr>
              <w:t>ОТ ПОКУПАТЕЛЯ:</w:t>
            </w:r>
            <w:r w:rsidRPr="00BC50FC">
              <w:rPr>
                <w:rFonts w:ascii="Times New Roman" w:hAnsi="Times New Roman"/>
                <w:sz w:val="24"/>
                <w:szCs w:val="24"/>
              </w:rPr>
              <w:fldChar w:fldCharType="end"/>
            </w:r>
            <w:bookmarkEnd w:id="52"/>
            <w:r w:rsidR="00BC50FC" w:rsidRPr="00BC50FC">
              <w:rPr>
                <w:rFonts w:ascii="Times New Roman" w:hAnsi="Times New Roman"/>
                <w:sz w:val="24"/>
                <w:szCs w:val="24"/>
                <w:lang w:val="ru-RU"/>
              </w:rPr>
              <w:t xml:space="preserve"> </w:t>
            </w:r>
          </w:p>
        </w:tc>
      </w:tr>
      <w:bookmarkStart w:id="53" w:name="ТекстовоеПоле93"/>
      <w:tr w:rsidR="009631A3" w:rsidRPr="00BC50FC" w:rsidTr="00BC50FC">
        <w:trPr>
          <w:trHeight w:val="392"/>
        </w:trPr>
        <w:tc>
          <w:tcPr>
            <w:tcW w:w="4253" w:type="dxa"/>
            <w:hideMark/>
          </w:tcPr>
          <w:p w:rsidR="009631A3" w:rsidRPr="00BC50FC" w:rsidRDefault="00D1514E" w:rsidP="009E20C1">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3"/>
                  <w:enabled/>
                  <w:calcOnExit w:val="0"/>
                  <w:textInput>
                    <w:default w:val="Ф.И.О:"/>
                  </w:textInput>
                </w:ffData>
              </w:fldChar>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color w:val="000000"/>
                <w:sz w:val="24"/>
                <w:szCs w:val="24"/>
                <w:highlight w:val="lightGray"/>
              </w:rPr>
              <w:instrText>FORMTEXT</w:instrText>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Ф.И.О:</w:t>
            </w:r>
            <w:r w:rsidRPr="00BC50FC">
              <w:rPr>
                <w:rFonts w:ascii="Times New Roman" w:hAnsi="Times New Roman"/>
                <w:sz w:val="24"/>
                <w:szCs w:val="24"/>
              </w:rPr>
              <w:fldChar w:fldCharType="end"/>
            </w:r>
            <w:bookmarkEnd w:id="53"/>
            <w:r w:rsidRPr="00BC50FC">
              <w:rPr>
                <w:rFonts w:ascii="Times New Roman" w:hAnsi="Times New Roman"/>
                <w:color w:val="000000"/>
                <w:sz w:val="24"/>
                <w:szCs w:val="24"/>
                <w:highlight w:val="lightGray"/>
                <w:lang w:val="ru-RU"/>
              </w:rPr>
              <w:t xml:space="preserve"> </w:t>
            </w:r>
            <w:r w:rsidR="009E20C1">
              <w:rPr>
                <w:rFonts w:ascii="Times New Roman" w:hAnsi="Times New Roman"/>
                <w:sz w:val="24"/>
                <w:szCs w:val="24"/>
              </w:rPr>
              <w:fldChar w:fldCharType="begin">
                <w:ffData>
                  <w:name w:val="ТекстовоеПоле107"/>
                  <w:enabled/>
                  <w:calcOnExit w:val="0"/>
                  <w:textInput>
                    <w:default w:val="Р.У. Садаев"/>
                  </w:textInput>
                </w:ffData>
              </w:fldChar>
            </w:r>
            <w:bookmarkStart w:id="54" w:name="ТекстовоеПоле107"/>
            <w:r w:rsidR="009E20C1" w:rsidRPr="009E20C1">
              <w:rPr>
                <w:rFonts w:ascii="Times New Roman" w:hAnsi="Times New Roman"/>
                <w:sz w:val="24"/>
                <w:szCs w:val="24"/>
                <w:lang w:val="ru-RU"/>
              </w:rPr>
              <w:instrText xml:space="preserve"> </w:instrText>
            </w:r>
            <w:r w:rsidR="009E20C1">
              <w:rPr>
                <w:rFonts w:ascii="Times New Roman" w:hAnsi="Times New Roman"/>
                <w:sz w:val="24"/>
                <w:szCs w:val="24"/>
              </w:rPr>
              <w:instrText>FORMTEXT</w:instrText>
            </w:r>
            <w:r w:rsidR="009E20C1" w:rsidRPr="009E20C1">
              <w:rPr>
                <w:rFonts w:ascii="Times New Roman" w:hAnsi="Times New Roman"/>
                <w:sz w:val="24"/>
                <w:szCs w:val="24"/>
                <w:lang w:val="ru-RU"/>
              </w:rPr>
              <w:instrText xml:space="preserve"> </w:instrText>
            </w:r>
            <w:r w:rsidR="009E20C1">
              <w:rPr>
                <w:rFonts w:ascii="Times New Roman" w:hAnsi="Times New Roman"/>
                <w:sz w:val="24"/>
                <w:szCs w:val="24"/>
              </w:rPr>
            </w:r>
            <w:r w:rsidR="009E20C1">
              <w:rPr>
                <w:rFonts w:ascii="Times New Roman" w:hAnsi="Times New Roman"/>
                <w:sz w:val="24"/>
                <w:szCs w:val="24"/>
              </w:rPr>
              <w:fldChar w:fldCharType="separate"/>
            </w:r>
            <w:r w:rsidR="009E20C1" w:rsidRPr="009E20C1">
              <w:rPr>
                <w:rFonts w:ascii="Times New Roman" w:hAnsi="Times New Roman"/>
                <w:noProof/>
                <w:sz w:val="24"/>
                <w:szCs w:val="24"/>
                <w:lang w:val="ru-RU"/>
              </w:rPr>
              <w:t>Р.У. Садаев</w:t>
            </w:r>
            <w:r w:rsidR="009E20C1">
              <w:rPr>
                <w:rFonts w:ascii="Times New Roman" w:hAnsi="Times New Roman"/>
                <w:sz w:val="24"/>
                <w:szCs w:val="24"/>
              </w:rPr>
              <w:fldChar w:fldCharType="end"/>
            </w:r>
            <w:bookmarkEnd w:id="54"/>
            <w:r w:rsidRPr="00BC50FC">
              <w:rPr>
                <w:rFonts w:ascii="Times New Roman" w:hAnsi="Times New Roman"/>
                <w:color w:val="000000"/>
                <w:sz w:val="24"/>
                <w:szCs w:val="24"/>
                <w:highlight w:val="lightGray"/>
                <w:lang w:val="ru-RU"/>
              </w:rPr>
              <w:tab/>
            </w:r>
          </w:p>
        </w:tc>
        <w:bookmarkStart w:id="55" w:name="ТекстовоеПоле101"/>
        <w:tc>
          <w:tcPr>
            <w:tcW w:w="5082" w:type="dxa"/>
            <w:hideMark/>
          </w:tcPr>
          <w:p w:rsidR="009631A3" w:rsidRPr="00BC50FC" w:rsidRDefault="00D1514E" w:rsidP="00B674C9">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101"/>
                  <w:enabled/>
                  <w:calcOnExit w:val="0"/>
                  <w:textInput>
                    <w:default w:val="Ф.И.О:"/>
                  </w:textInput>
                </w:ffData>
              </w:fldChar>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color w:val="000000"/>
                <w:sz w:val="24"/>
                <w:szCs w:val="24"/>
                <w:highlight w:val="lightGray"/>
              </w:rPr>
              <w:instrText>FORMTEXT</w:instrText>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Ф.И.О:</w:t>
            </w:r>
            <w:r w:rsidRPr="00BC50FC">
              <w:rPr>
                <w:rFonts w:ascii="Times New Roman" w:hAnsi="Times New Roman"/>
                <w:sz w:val="24"/>
                <w:szCs w:val="24"/>
              </w:rPr>
              <w:fldChar w:fldCharType="end"/>
            </w:r>
            <w:bookmarkEnd w:id="55"/>
            <w:r w:rsidRPr="00BC50FC">
              <w:rPr>
                <w:rFonts w:ascii="Times New Roman" w:hAnsi="Times New Roman"/>
                <w:color w:val="000000"/>
                <w:sz w:val="24"/>
                <w:szCs w:val="24"/>
                <w:highlight w:val="lightGray"/>
                <w:lang w:val="ru-RU"/>
              </w:rPr>
              <w:t xml:space="preserve"> </w:t>
            </w:r>
            <w:r w:rsidR="00B674C9">
              <w:rPr>
                <w:rFonts w:ascii="Times New Roman" w:hAnsi="Times New Roman"/>
                <w:sz w:val="24"/>
                <w:szCs w:val="24"/>
              </w:rPr>
              <w:fldChar w:fldCharType="begin">
                <w:ffData>
                  <w:name w:val="ТекстовоеПоле113"/>
                  <w:enabled/>
                  <w:calcOnExit w:val="0"/>
                  <w:textInput/>
                </w:ffData>
              </w:fldChar>
            </w:r>
            <w:bookmarkStart w:id="56" w:name="ТекстовоеПоле113"/>
            <w:r w:rsidR="00B674C9">
              <w:rPr>
                <w:rFonts w:ascii="Times New Roman" w:hAnsi="Times New Roman"/>
                <w:sz w:val="24"/>
                <w:szCs w:val="24"/>
              </w:rPr>
              <w:instrText xml:space="preserve"> FORMTEXT </w:instrText>
            </w:r>
            <w:r w:rsidR="00B674C9">
              <w:rPr>
                <w:rFonts w:ascii="Times New Roman" w:hAnsi="Times New Roman"/>
                <w:sz w:val="24"/>
                <w:szCs w:val="24"/>
              </w:rPr>
            </w:r>
            <w:r w:rsidR="00B674C9">
              <w:rPr>
                <w:rFonts w:ascii="Times New Roman" w:hAnsi="Times New Roman"/>
                <w:sz w:val="24"/>
                <w:szCs w:val="24"/>
              </w:rPr>
              <w:fldChar w:fldCharType="separate"/>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sz w:val="24"/>
                <w:szCs w:val="24"/>
              </w:rPr>
              <w:fldChar w:fldCharType="end"/>
            </w:r>
            <w:bookmarkEnd w:id="56"/>
            <w:r w:rsidRPr="00BC50FC">
              <w:rPr>
                <w:rFonts w:ascii="Times New Roman" w:hAnsi="Times New Roman"/>
                <w:color w:val="000000"/>
                <w:sz w:val="24"/>
                <w:szCs w:val="24"/>
                <w:highlight w:val="lightGray"/>
                <w:lang w:val="ru-RU"/>
              </w:rPr>
              <w:tab/>
            </w:r>
          </w:p>
        </w:tc>
      </w:tr>
      <w:bookmarkStart w:id="57" w:name="ТекстовоеПоле95"/>
      <w:tr w:rsidR="009631A3" w:rsidRPr="00BC50FC" w:rsidTr="00BC50FC">
        <w:trPr>
          <w:trHeight w:val="343"/>
        </w:trPr>
        <w:tc>
          <w:tcPr>
            <w:tcW w:w="4253" w:type="dxa"/>
            <w:hideMark/>
          </w:tcPr>
          <w:p w:rsidR="009631A3" w:rsidRPr="00BC50FC" w:rsidRDefault="00D1514E" w:rsidP="009E20C1">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5"/>
                  <w:enabled/>
                  <w:calcOnExit w:val="0"/>
                  <w:textInput>
                    <w:default w:val="Должность:"/>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Должность:</w:t>
            </w:r>
            <w:r w:rsidRPr="00BC50FC">
              <w:rPr>
                <w:rFonts w:ascii="Times New Roman" w:hAnsi="Times New Roman"/>
                <w:sz w:val="24"/>
                <w:szCs w:val="24"/>
              </w:rPr>
              <w:fldChar w:fldCharType="end"/>
            </w:r>
            <w:bookmarkEnd w:id="57"/>
            <w:r w:rsidRPr="00BC50FC">
              <w:rPr>
                <w:rFonts w:ascii="Times New Roman" w:hAnsi="Times New Roman"/>
                <w:color w:val="000000"/>
                <w:sz w:val="24"/>
                <w:szCs w:val="24"/>
                <w:highlight w:val="lightGray"/>
                <w:lang w:val="ru-RU"/>
              </w:rPr>
              <w:t xml:space="preserve"> </w:t>
            </w:r>
            <w:bookmarkStart w:id="58" w:name="_GoBack"/>
            <w:r w:rsidR="009E20C1">
              <w:rPr>
                <w:rFonts w:ascii="Times New Roman" w:hAnsi="Times New Roman"/>
                <w:sz w:val="24"/>
                <w:szCs w:val="24"/>
              </w:rPr>
              <w:fldChar w:fldCharType="begin">
                <w:ffData>
                  <w:name w:val="ТекстовоеПоле109"/>
                  <w:enabled/>
                  <w:calcOnExit w:val="0"/>
                  <w:textInput>
                    <w:default w:val="Начальник ПТО Грозненского филиала ООО «РН-Бурение»"/>
                  </w:textInput>
                </w:ffData>
              </w:fldChar>
            </w:r>
            <w:bookmarkStart w:id="59" w:name="ТекстовоеПоле109"/>
            <w:r w:rsidR="009E20C1" w:rsidRPr="009E20C1">
              <w:rPr>
                <w:rFonts w:ascii="Times New Roman" w:hAnsi="Times New Roman"/>
                <w:sz w:val="24"/>
                <w:szCs w:val="24"/>
                <w:lang w:val="ru-RU"/>
              </w:rPr>
              <w:instrText xml:space="preserve"> </w:instrText>
            </w:r>
            <w:r w:rsidR="009E20C1">
              <w:rPr>
                <w:rFonts w:ascii="Times New Roman" w:hAnsi="Times New Roman"/>
                <w:sz w:val="24"/>
                <w:szCs w:val="24"/>
              </w:rPr>
              <w:instrText>FORMTEXT</w:instrText>
            </w:r>
            <w:r w:rsidR="009E20C1" w:rsidRPr="009E20C1">
              <w:rPr>
                <w:rFonts w:ascii="Times New Roman" w:hAnsi="Times New Roman"/>
                <w:sz w:val="24"/>
                <w:szCs w:val="24"/>
                <w:lang w:val="ru-RU"/>
              </w:rPr>
              <w:instrText xml:space="preserve"> </w:instrText>
            </w:r>
            <w:r w:rsidR="009E20C1">
              <w:rPr>
                <w:rFonts w:ascii="Times New Roman" w:hAnsi="Times New Roman"/>
                <w:sz w:val="24"/>
                <w:szCs w:val="24"/>
              </w:rPr>
            </w:r>
            <w:r w:rsidR="009E20C1">
              <w:rPr>
                <w:rFonts w:ascii="Times New Roman" w:hAnsi="Times New Roman"/>
                <w:sz w:val="24"/>
                <w:szCs w:val="24"/>
              </w:rPr>
              <w:fldChar w:fldCharType="separate"/>
            </w:r>
            <w:r w:rsidR="009E20C1" w:rsidRPr="009E20C1">
              <w:rPr>
                <w:rFonts w:ascii="Times New Roman" w:hAnsi="Times New Roman"/>
                <w:noProof/>
                <w:sz w:val="24"/>
                <w:szCs w:val="24"/>
                <w:lang w:val="ru-RU"/>
              </w:rPr>
              <w:t>Начальник ПТО Грозненского филиала ООО «РН-Бурение»</w:t>
            </w:r>
            <w:r w:rsidR="009E20C1">
              <w:rPr>
                <w:rFonts w:ascii="Times New Roman" w:hAnsi="Times New Roman"/>
                <w:sz w:val="24"/>
                <w:szCs w:val="24"/>
              </w:rPr>
              <w:fldChar w:fldCharType="end"/>
            </w:r>
            <w:bookmarkEnd w:id="59"/>
            <w:bookmarkEnd w:id="58"/>
            <w:r w:rsidRPr="00BC50FC">
              <w:rPr>
                <w:rFonts w:ascii="Times New Roman" w:hAnsi="Times New Roman"/>
                <w:color w:val="000000"/>
                <w:sz w:val="24"/>
                <w:szCs w:val="24"/>
                <w:highlight w:val="lightGray"/>
                <w:lang w:val="ru-RU"/>
              </w:rPr>
              <w:tab/>
            </w:r>
          </w:p>
        </w:tc>
        <w:bookmarkStart w:id="60" w:name="ТекстовоеПоле103"/>
        <w:tc>
          <w:tcPr>
            <w:tcW w:w="5082" w:type="dxa"/>
            <w:hideMark/>
          </w:tcPr>
          <w:p w:rsidR="009631A3" w:rsidRPr="00BC50FC" w:rsidRDefault="00D1514E" w:rsidP="00B674C9">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103"/>
                  <w:enabled/>
                  <w:calcOnExit w:val="0"/>
                  <w:textInput>
                    <w:default w:val="Должность:"/>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Должность:</w:t>
            </w:r>
            <w:r w:rsidRPr="00BC50FC">
              <w:rPr>
                <w:rFonts w:ascii="Times New Roman" w:hAnsi="Times New Roman"/>
                <w:sz w:val="24"/>
                <w:szCs w:val="24"/>
              </w:rPr>
              <w:fldChar w:fldCharType="end"/>
            </w:r>
            <w:bookmarkEnd w:id="60"/>
            <w:r w:rsidRPr="00BC50FC">
              <w:rPr>
                <w:rFonts w:ascii="Times New Roman" w:hAnsi="Times New Roman"/>
                <w:color w:val="000000"/>
                <w:sz w:val="24"/>
                <w:szCs w:val="24"/>
                <w:highlight w:val="lightGray"/>
                <w:lang w:val="ru-RU"/>
              </w:rPr>
              <w:t xml:space="preserve"> </w:t>
            </w:r>
            <w:r w:rsidR="00B674C9">
              <w:rPr>
                <w:rFonts w:ascii="Times New Roman" w:hAnsi="Times New Roman"/>
                <w:sz w:val="24"/>
                <w:szCs w:val="24"/>
              </w:rPr>
              <w:fldChar w:fldCharType="begin">
                <w:ffData>
                  <w:name w:val="ТекстовоеПоле115"/>
                  <w:enabled/>
                  <w:calcOnExit w:val="0"/>
                  <w:textInput/>
                </w:ffData>
              </w:fldChar>
            </w:r>
            <w:bookmarkStart w:id="61" w:name="ТекстовоеПоле115"/>
            <w:r w:rsidR="00B674C9">
              <w:rPr>
                <w:rFonts w:ascii="Times New Roman" w:hAnsi="Times New Roman"/>
                <w:sz w:val="24"/>
                <w:szCs w:val="24"/>
              </w:rPr>
              <w:instrText xml:space="preserve"> FORMTEXT </w:instrText>
            </w:r>
            <w:r w:rsidR="00B674C9">
              <w:rPr>
                <w:rFonts w:ascii="Times New Roman" w:hAnsi="Times New Roman"/>
                <w:sz w:val="24"/>
                <w:szCs w:val="24"/>
              </w:rPr>
            </w:r>
            <w:r w:rsidR="00B674C9">
              <w:rPr>
                <w:rFonts w:ascii="Times New Roman" w:hAnsi="Times New Roman"/>
                <w:sz w:val="24"/>
                <w:szCs w:val="24"/>
              </w:rPr>
              <w:fldChar w:fldCharType="separate"/>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sz w:val="24"/>
                <w:szCs w:val="24"/>
              </w:rPr>
              <w:fldChar w:fldCharType="end"/>
            </w:r>
            <w:bookmarkEnd w:id="61"/>
            <w:r w:rsidRPr="00BC50FC">
              <w:rPr>
                <w:rFonts w:ascii="Times New Roman" w:hAnsi="Times New Roman"/>
                <w:color w:val="000000"/>
                <w:sz w:val="24"/>
                <w:szCs w:val="24"/>
                <w:highlight w:val="lightGray"/>
                <w:lang w:val="ru-RU"/>
              </w:rPr>
              <w:tab/>
            </w:r>
          </w:p>
        </w:tc>
      </w:tr>
      <w:tr w:rsidR="009631A3" w:rsidRPr="00BC50FC" w:rsidTr="00BC50FC">
        <w:trPr>
          <w:trHeight w:val="377"/>
        </w:trPr>
        <w:tc>
          <w:tcPr>
            <w:tcW w:w="4253" w:type="dxa"/>
            <w:hideMark/>
          </w:tcPr>
          <w:p w:rsidR="009631A3" w:rsidRPr="00BC50FC" w:rsidRDefault="00D1514E">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color w:val="000000"/>
                <w:sz w:val="24"/>
                <w:szCs w:val="24"/>
                <w:lang w:val="ru-RU"/>
              </w:rPr>
              <w:t>Подпись: ________________________</w:t>
            </w:r>
          </w:p>
        </w:tc>
        <w:tc>
          <w:tcPr>
            <w:tcW w:w="5082" w:type="dxa"/>
            <w:hideMark/>
          </w:tcPr>
          <w:p w:rsidR="009631A3" w:rsidRPr="00BC50FC" w:rsidRDefault="00D1514E">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color w:val="000000"/>
                <w:sz w:val="24"/>
                <w:szCs w:val="24"/>
                <w:lang w:val="ru-RU"/>
              </w:rPr>
              <w:t>Подпись: ________________________</w:t>
            </w:r>
          </w:p>
        </w:tc>
      </w:tr>
      <w:bookmarkStart w:id="62" w:name="ТекстовоеПоле97"/>
      <w:tr w:rsidR="009631A3" w:rsidRPr="00BC50FC" w:rsidTr="00BC50FC">
        <w:trPr>
          <w:trHeight w:val="769"/>
        </w:trPr>
        <w:tc>
          <w:tcPr>
            <w:tcW w:w="4253" w:type="dxa"/>
            <w:hideMark/>
          </w:tcPr>
          <w:p w:rsidR="009631A3" w:rsidRPr="00BC50FC" w:rsidRDefault="00D1514E">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7"/>
                  <w:enabled/>
                  <w:calcOnExit w:val="0"/>
                  <w:textInput>
                    <w:default w:val="Дата:"/>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Дата:</w:t>
            </w:r>
            <w:r w:rsidRPr="00BC50FC">
              <w:rPr>
                <w:rFonts w:ascii="Times New Roman" w:hAnsi="Times New Roman"/>
                <w:sz w:val="24"/>
                <w:szCs w:val="24"/>
              </w:rPr>
              <w:fldChar w:fldCharType="end"/>
            </w:r>
            <w:bookmarkEnd w:id="62"/>
            <w:r w:rsidRPr="00BC50FC">
              <w:rPr>
                <w:rFonts w:ascii="Times New Roman" w:hAnsi="Times New Roman"/>
                <w:color w:val="000000"/>
                <w:sz w:val="24"/>
                <w:szCs w:val="24"/>
                <w:highlight w:val="lightGray"/>
                <w:lang w:val="ru-RU"/>
              </w:rPr>
              <w:t xml:space="preserve"> </w:t>
            </w:r>
            <w:bookmarkStart w:id="63" w:name="ТекстовоеПоле111"/>
            <w:r w:rsidRPr="00BC50FC">
              <w:rPr>
                <w:rFonts w:ascii="Times New Roman" w:hAnsi="Times New Roman"/>
                <w:sz w:val="24"/>
                <w:szCs w:val="24"/>
              </w:rPr>
              <w:fldChar w:fldCharType="begin">
                <w:ffData>
                  <w:name w:val="ТекстовоеПоле111"/>
                  <w:enabled/>
                  <w:calcOnExit w:val="0"/>
                  <w:textInput>
                    <w:default w:val="_________________"/>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_________________</w:t>
            </w:r>
            <w:r w:rsidRPr="00BC50FC">
              <w:rPr>
                <w:rFonts w:ascii="Times New Roman" w:hAnsi="Times New Roman"/>
                <w:sz w:val="24"/>
                <w:szCs w:val="24"/>
              </w:rPr>
              <w:fldChar w:fldCharType="end"/>
            </w:r>
            <w:bookmarkEnd w:id="63"/>
          </w:p>
        </w:tc>
        <w:bookmarkStart w:id="64" w:name="ТекстовоеПоле105"/>
        <w:tc>
          <w:tcPr>
            <w:tcW w:w="5082" w:type="dxa"/>
            <w:hideMark/>
          </w:tcPr>
          <w:p w:rsidR="009631A3" w:rsidRPr="00BC50FC" w:rsidRDefault="00D1514E">
            <w:pPr>
              <w:pStyle w:val="1f6"/>
              <w:keepLines/>
              <w:spacing w:after="120" w:line="240" w:lineRule="auto"/>
              <w:rPr>
                <w:rFonts w:ascii="Times New Roman" w:hAnsi="Times New Roman"/>
                <w:color w:val="000000"/>
                <w:sz w:val="24"/>
                <w:szCs w:val="24"/>
                <w:lang w:val="ru-RU"/>
              </w:rPr>
            </w:pPr>
            <w:r w:rsidRPr="00BC50FC">
              <w:rPr>
                <w:rFonts w:ascii="Times New Roman" w:hAnsi="Times New Roman"/>
                <w:sz w:val="24"/>
                <w:szCs w:val="24"/>
              </w:rPr>
              <w:fldChar w:fldCharType="begin">
                <w:ffData>
                  <w:name w:val="ТекстовоеПоле105"/>
                  <w:enabled/>
                  <w:calcOnExit w:val="0"/>
                  <w:textInput>
                    <w:default w:val="Дата:"/>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Дата:</w:t>
            </w:r>
            <w:r w:rsidRPr="00BC50FC">
              <w:rPr>
                <w:rFonts w:ascii="Times New Roman" w:hAnsi="Times New Roman"/>
                <w:sz w:val="24"/>
                <w:szCs w:val="24"/>
              </w:rPr>
              <w:fldChar w:fldCharType="end"/>
            </w:r>
            <w:bookmarkEnd w:id="64"/>
            <w:r w:rsidRPr="00BC50FC">
              <w:rPr>
                <w:rFonts w:ascii="Times New Roman" w:hAnsi="Times New Roman"/>
                <w:color w:val="000000"/>
                <w:sz w:val="24"/>
                <w:szCs w:val="24"/>
                <w:highlight w:val="lightGray"/>
                <w:lang w:val="ru-RU"/>
              </w:rPr>
              <w:t xml:space="preserve"> </w:t>
            </w:r>
            <w:r w:rsidRPr="00BC50FC">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color w:val="000000"/>
                <w:sz w:val="24"/>
                <w:szCs w:val="24"/>
                <w:highlight w:val="lightGray"/>
                <w:lang w:val="ru-RU"/>
              </w:rPr>
            </w:r>
            <w:r w:rsidRPr="00BC50FC">
              <w:rPr>
                <w:rFonts w:ascii="Times New Roman" w:hAnsi="Times New Roman"/>
                <w:color w:val="000000"/>
                <w:sz w:val="24"/>
                <w:szCs w:val="24"/>
                <w:highlight w:val="lightGray"/>
                <w:lang w:val="ru-RU"/>
              </w:rPr>
              <w:fldChar w:fldCharType="separate"/>
            </w:r>
            <w:r w:rsidRPr="00BC50FC">
              <w:rPr>
                <w:rFonts w:ascii="Times New Roman" w:hAnsi="Times New Roman"/>
                <w:noProof/>
                <w:color w:val="000000"/>
                <w:sz w:val="24"/>
                <w:szCs w:val="24"/>
                <w:highlight w:val="lightGray"/>
                <w:lang w:val="ru-RU"/>
              </w:rPr>
              <w:t>________________</w:t>
            </w:r>
            <w:r w:rsidRPr="00BC50FC">
              <w:rPr>
                <w:rFonts w:ascii="Times New Roman" w:hAnsi="Times New Roman"/>
                <w:color w:val="000000"/>
                <w:sz w:val="24"/>
                <w:szCs w:val="24"/>
                <w:highlight w:val="lightGray"/>
                <w:lang w:val="ru-RU"/>
              </w:rPr>
              <w:fldChar w:fldCharType="end"/>
            </w:r>
          </w:p>
        </w:tc>
      </w:tr>
    </w:tbl>
    <w:p w:rsidR="00D1514E" w:rsidRDefault="00D1514E">
      <w:pPr>
        <w:shd w:val="clear" w:color="auto" w:fill="FFFFFF"/>
        <w:tabs>
          <w:tab w:val="left" w:pos="709"/>
        </w:tabs>
        <w:spacing w:before="60"/>
        <w:contextualSpacing/>
        <w:rPr>
          <w:rStyle w:val="FontStyle53"/>
          <w:sz w:val="24"/>
          <w:szCs w:val="24"/>
          <w:lang w:val="en-US"/>
        </w:rPr>
      </w:pPr>
    </w:p>
    <w:sectPr w:rsidR="00D1514E">
      <w:headerReference w:type="default" r:id="rId8"/>
      <w:footerReference w:type="default" r:id="rId9"/>
      <w:pgSz w:w="11906" w:h="16838"/>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4F9" w:rsidRDefault="00F354F9">
      <w:r>
        <w:separator/>
      </w:r>
    </w:p>
  </w:endnote>
  <w:endnote w:type="continuationSeparator" w:id="0">
    <w:p w:rsidR="00F354F9" w:rsidRDefault="00F3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1A3" w:rsidRDefault="00D1514E">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rsidR="009631A3" w:rsidRDefault="00D1514E">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.00.2</w:t>
    </w:r>
  </w:p>
  <w:p w:rsidR="009631A3" w:rsidRDefault="009631A3">
    <w:pPr>
      <w:pStyle w:val="af0"/>
    </w:pPr>
  </w:p>
  <w:p w:rsidR="009631A3" w:rsidRDefault="009631A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4F9" w:rsidRDefault="00F354F9">
      <w:r>
        <w:separator/>
      </w:r>
    </w:p>
  </w:footnote>
  <w:footnote w:type="continuationSeparator" w:id="0">
    <w:p w:rsidR="00F354F9" w:rsidRDefault="00F35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9631A3">
      <w:trPr>
        <w:trHeight w:val="141"/>
      </w:trPr>
      <w:tc>
        <w:tcPr>
          <w:tcW w:w="5000" w:type="pct"/>
          <w:vAlign w:val="center"/>
          <w:hideMark/>
        </w:tcPr>
        <w:p w:rsidR="009631A3" w:rsidRDefault="009631A3">
          <w:pPr>
            <w:pStyle w:val="ae"/>
            <w:spacing w:line="276" w:lineRule="auto"/>
            <w:jc w:val="right"/>
            <w:rPr>
              <w:rFonts w:ascii="Arial" w:hAnsi="Arial" w:cs="Arial"/>
              <w:b/>
              <w:sz w:val="10"/>
              <w:szCs w:val="10"/>
            </w:rPr>
          </w:pPr>
        </w:p>
      </w:tc>
    </w:tr>
  </w:tbl>
  <w:p w:rsidR="009631A3" w:rsidRDefault="00F354F9">
    <w:pPr>
      <w:pStyle w:val="ae"/>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lvl>
    <w:lvl w:ilvl="1">
      <w:start w:val="1"/>
      <w:numFmt w:val="decimal"/>
      <w:lvlText w:val="%1.%2."/>
      <w:lvlJc w:val="left"/>
      <w:pPr>
        <w:tabs>
          <w:tab w:val="num" w:pos="709"/>
        </w:tabs>
        <w:ind w:left="709" w:hanging="709"/>
      </w:pPr>
    </w:lvl>
    <w:lvl w:ilvl="2">
      <w:start w:val="1"/>
      <w:numFmt w:val="decimal"/>
      <w:pStyle w:val="3-"/>
      <w:lvlText w:val="%1.%2.%3."/>
      <w:lvlJc w:val="left"/>
      <w:pPr>
        <w:tabs>
          <w:tab w:val="num" w:pos="1418"/>
        </w:tabs>
        <w:ind w:left="1418" w:hanging="709"/>
      </w:pPr>
    </w:lvl>
    <w:lvl w:ilvl="3">
      <w:start w:val="1"/>
      <w:numFmt w:val="decimal"/>
      <w:lvlText w:val="%1.%2.%3.%4."/>
      <w:lvlJc w:val="left"/>
      <w:pPr>
        <w:tabs>
          <w:tab w:val="num" w:pos="2268"/>
        </w:tabs>
        <w:ind w:left="2268" w:hanging="850"/>
      </w:pPr>
    </w:lvl>
    <w:lvl w:ilvl="4">
      <w:start w:val="1"/>
      <w:numFmt w:val="lowerLetter"/>
      <w:lvlText w:val="(%5)"/>
      <w:lvlJc w:val="left"/>
      <w:pPr>
        <w:ind w:left="1800" w:hanging="360"/>
      </w:p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b w:val="0"/>
      </w:rPr>
    </w:lvl>
    <w:lvl w:ilvl="1">
      <w:start w:val="1"/>
      <w:numFmt w:val="decimal"/>
      <w:isLgl/>
      <w:lvlText w:val="%1.%2."/>
      <w:lvlJc w:val="left"/>
      <w:pPr>
        <w:ind w:left="600" w:hanging="360"/>
      </w:pPr>
    </w:lvl>
    <w:lvl w:ilvl="2">
      <w:start w:val="1"/>
      <w:numFmt w:val="decimal"/>
      <w:isLgl/>
      <w:lvlText w:val="%1.%2.%3."/>
      <w:lvlJc w:val="left"/>
      <w:pPr>
        <w:ind w:left="960" w:hanging="720"/>
      </w:pPr>
    </w:lvl>
    <w:lvl w:ilvl="3">
      <w:start w:val="1"/>
      <w:numFmt w:val="decimal"/>
      <w:isLgl/>
      <w:lvlText w:val="%1.%2.%3.%4."/>
      <w:lvlJc w:val="left"/>
      <w:pPr>
        <w:ind w:left="960" w:hanging="720"/>
      </w:pPr>
    </w:lvl>
    <w:lvl w:ilvl="4">
      <w:start w:val="1"/>
      <w:numFmt w:val="decimal"/>
      <w:isLgl/>
      <w:lvlText w:val="%1.%2.%3.%4.%5."/>
      <w:lvlJc w:val="left"/>
      <w:pPr>
        <w:ind w:left="1320" w:hanging="1080"/>
      </w:pPr>
    </w:lvl>
    <w:lvl w:ilvl="5">
      <w:start w:val="1"/>
      <w:numFmt w:val="decimal"/>
      <w:isLgl/>
      <w:lvlText w:val="%1.%2.%3.%4.%5.%6."/>
      <w:lvlJc w:val="left"/>
      <w:pPr>
        <w:ind w:left="1320" w:hanging="1080"/>
      </w:pPr>
    </w:lvl>
    <w:lvl w:ilvl="6">
      <w:start w:val="1"/>
      <w:numFmt w:val="decimal"/>
      <w:isLgl/>
      <w:lvlText w:val="%1.%2.%3.%4.%5.%6.%7."/>
      <w:lvlJc w:val="left"/>
      <w:pPr>
        <w:ind w:left="1680" w:hanging="1440"/>
      </w:pPr>
    </w:lvl>
    <w:lvl w:ilvl="7">
      <w:start w:val="1"/>
      <w:numFmt w:val="decimal"/>
      <w:isLgl/>
      <w:lvlText w:val="%1.%2.%3.%4.%5.%6.%7.%8."/>
      <w:lvlJc w:val="left"/>
      <w:pPr>
        <w:ind w:left="1680" w:hanging="1440"/>
      </w:pPr>
    </w:lvl>
    <w:lvl w:ilvl="8">
      <w:start w:val="1"/>
      <w:numFmt w:val="decimal"/>
      <w:isLgl/>
      <w:lvlText w:val="%1.%2.%3.%4.%5.%6.%7.%8.%9."/>
      <w:lvlJc w:val="left"/>
      <w:pPr>
        <w:ind w:left="2040" w:hanging="1800"/>
      </w:pPr>
    </w:lvl>
  </w:abstractNum>
  <w:abstractNum w:abstractNumId="6" w15:restartNumberingAfterBreak="0">
    <w:nsid w:val="1AFF69CD"/>
    <w:multiLevelType w:val="multilevel"/>
    <w:tmpl w:val="C548D3F2"/>
    <w:lvl w:ilvl="0">
      <w:start w:val="1"/>
      <w:numFmt w:val="decimal"/>
      <w:lvlText w:val="%1."/>
      <w:lvlJc w:val="left"/>
      <w:pPr>
        <w:ind w:left="780" w:hanging="420"/>
      </w:pPr>
    </w:lvl>
    <w:lvl w:ilvl="1">
      <w:start w:val="1"/>
      <w:numFmt w:val="decimal"/>
      <w:isLgl/>
      <w:lvlText w:val="%1.%2."/>
      <w:lvlJc w:val="left"/>
      <w:pPr>
        <w:ind w:left="10000" w:hanging="360"/>
      </w:pPr>
      <w:rPr>
        <w:b w:val="0"/>
        <w:lang w:val="ru-RU"/>
      </w:rPr>
    </w:lvl>
    <w:lvl w:ilvl="2">
      <w:start w:val="1"/>
      <w:numFmt w:val="decimal"/>
      <w:isLgl/>
      <w:lvlText w:val="%1.%2.%3."/>
      <w:lvlJc w:val="left"/>
      <w:pPr>
        <w:ind w:left="1080" w:hanging="720"/>
      </w:pPr>
      <w:rPr>
        <w:b w:val="0"/>
      </w:rPr>
    </w:lvl>
    <w:lvl w:ilvl="3">
      <w:start w:val="1"/>
      <w:numFmt w:val="decimal"/>
      <w:isLgl/>
      <w:lvlText w:val="%1.%2.%3.%4."/>
      <w:lvlJc w:val="left"/>
      <w:pPr>
        <w:ind w:left="3272"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start w:val="1"/>
      <w:numFmt w:val="bullet"/>
      <w:lvlText w:val=""/>
      <w:lvlJc w:val="left"/>
      <w:pPr>
        <w:ind w:left="2290" w:hanging="360"/>
      </w:pPr>
      <w:rPr>
        <w:rFonts w:ascii="Wingdings" w:hAnsi="Wingdings" w:hint="default"/>
      </w:rPr>
    </w:lvl>
    <w:lvl w:ilvl="3" w:tplc="04190001">
      <w:start w:val="1"/>
      <w:numFmt w:val="bullet"/>
      <w:lvlText w:val=""/>
      <w:lvlJc w:val="left"/>
      <w:pPr>
        <w:ind w:left="3010" w:hanging="360"/>
      </w:pPr>
      <w:rPr>
        <w:rFonts w:ascii="Symbol" w:hAnsi="Symbol" w:hint="default"/>
      </w:rPr>
    </w:lvl>
    <w:lvl w:ilvl="4" w:tplc="04190003">
      <w:start w:val="1"/>
      <w:numFmt w:val="bullet"/>
      <w:lvlText w:val="o"/>
      <w:lvlJc w:val="left"/>
      <w:pPr>
        <w:ind w:left="3730" w:hanging="360"/>
      </w:pPr>
      <w:rPr>
        <w:rFonts w:ascii="Courier New" w:hAnsi="Courier New" w:cs="Courier New" w:hint="default"/>
      </w:rPr>
    </w:lvl>
    <w:lvl w:ilvl="5" w:tplc="04190005">
      <w:start w:val="1"/>
      <w:numFmt w:val="bullet"/>
      <w:lvlText w:val=""/>
      <w:lvlJc w:val="left"/>
      <w:pPr>
        <w:ind w:left="4450" w:hanging="360"/>
      </w:pPr>
      <w:rPr>
        <w:rFonts w:ascii="Wingdings" w:hAnsi="Wingdings" w:hint="default"/>
      </w:rPr>
    </w:lvl>
    <w:lvl w:ilvl="6" w:tplc="04190001">
      <w:start w:val="1"/>
      <w:numFmt w:val="bullet"/>
      <w:lvlText w:val=""/>
      <w:lvlJc w:val="left"/>
      <w:pPr>
        <w:ind w:left="5170" w:hanging="360"/>
      </w:pPr>
      <w:rPr>
        <w:rFonts w:ascii="Symbol" w:hAnsi="Symbol" w:hint="default"/>
      </w:rPr>
    </w:lvl>
    <w:lvl w:ilvl="7" w:tplc="04190003">
      <w:start w:val="1"/>
      <w:numFmt w:val="bullet"/>
      <w:lvlText w:val="o"/>
      <w:lvlJc w:val="left"/>
      <w:pPr>
        <w:ind w:left="5890" w:hanging="360"/>
      </w:pPr>
      <w:rPr>
        <w:rFonts w:ascii="Courier New" w:hAnsi="Courier New" w:cs="Courier New" w:hint="default"/>
      </w:rPr>
    </w:lvl>
    <w:lvl w:ilvl="8" w:tplc="04190005">
      <w:start w:val="1"/>
      <w:numFmt w:val="bullet"/>
      <w:lvlText w:val=""/>
      <w:lvlJc w:val="left"/>
      <w:pPr>
        <w:ind w:left="6610" w:hanging="360"/>
      </w:pPr>
      <w:rPr>
        <w:rFonts w:ascii="Wingdings" w:hAnsi="Wingdings" w:hint="default"/>
      </w:rPr>
    </w:lvl>
  </w:abstractNum>
  <w:abstractNum w:abstractNumId="8" w15:restartNumberingAfterBreak="0">
    <w:nsid w:val="2AA35E84"/>
    <w:multiLevelType w:val="multilevel"/>
    <w:tmpl w:val="F148159C"/>
    <w:lvl w:ilvl="0">
      <w:start w:val="1"/>
      <w:numFmt w:val="decimal"/>
      <w:pStyle w:val="S3"/>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B96A9A"/>
    <w:multiLevelType w:val="hybridMultilevel"/>
    <w:tmpl w:val="B6E0626A"/>
    <w:lvl w:ilvl="0" w:tplc="ACFA6F14">
      <w:start w:val="1"/>
      <w:numFmt w:val="bullet"/>
      <w:pStyle w:val="a0"/>
      <w:suff w:val="space"/>
      <w:lvlText w:val=""/>
      <w:lvlJc w:val="left"/>
      <w:pPr>
        <w:ind w:left="0" w:firstLine="72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cs="Times New Roman" w:hint="default"/>
        <w:b/>
        <w:i w:val="0"/>
        <w:color w:val="AF931D"/>
        <w:sz w:val="32"/>
        <w:szCs w:val="3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1452BCF"/>
    <w:multiLevelType w:val="multilevel"/>
    <w:tmpl w:val="E6F26046"/>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862" w:hanging="720"/>
      </w:pPr>
    </w:lvl>
    <w:lvl w:ilvl="3">
      <w:start w:val="1"/>
      <w:numFmt w:val="decimal"/>
      <w:pStyle w:val="-4"/>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CEB186E"/>
    <w:multiLevelType w:val="multilevel"/>
    <w:tmpl w:val="78EA4DC0"/>
    <w:lvl w:ilvl="0">
      <w:start w:val="1"/>
      <w:numFmt w:val="decimal"/>
      <w:pStyle w:val="S1"/>
      <w:lvlText w:val="%1."/>
      <w:lvlJc w:val="left"/>
      <w:pPr>
        <w:ind w:left="360" w:hanging="360"/>
      </w:pPr>
    </w:lvl>
    <w:lvl w:ilvl="1">
      <w:start w:val="1"/>
      <w:numFmt w:val="decimal"/>
      <w:pStyle w:val="S20"/>
      <w:lvlText w:val="%1.%2"/>
      <w:lvlJc w:val="left"/>
      <w:pPr>
        <w:tabs>
          <w:tab w:val="num" w:pos="576"/>
        </w:tabs>
        <w:ind w:left="576" w:hanging="576"/>
      </w:pPr>
    </w:lvl>
    <w:lvl w:ilvl="2">
      <w:start w:val="1"/>
      <w:numFmt w:val="decimal"/>
      <w:pStyle w:val="S3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rPr>
    </w:lvl>
    <w:lvl w:ilvl="1" w:tplc="CF4C1E00">
      <w:start w:val="3"/>
      <w:numFmt w:val="decimal"/>
      <w:lvlText w:val="%2."/>
      <w:lvlJc w:val="left"/>
      <w:pPr>
        <w:tabs>
          <w:tab w:val="num" w:pos="1440"/>
        </w:tabs>
        <w:ind w:left="1440" w:hanging="360"/>
      </w:p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cs="Times New Roman"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cs="Times New Roman"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start w:val="1"/>
      <w:numFmt w:val="bullet"/>
      <w:lvlText w:val="o"/>
      <w:lvlJc w:val="left"/>
      <w:pPr>
        <w:tabs>
          <w:tab w:val="num" w:pos="3600"/>
        </w:tabs>
        <w:ind w:left="3600" w:hanging="360"/>
      </w:pPr>
      <w:rPr>
        <w:rFonts w:ascii="Courier New" w:hAnsi="Courier New" w:cs="Times New Roman" w:hint="default"/>
      </w:rPr>
    </w:lvl>
    <w:lvl w:ilvl="5" w:tplc="AE52FB94">
      <w:start w:val="1"/>
      <w:numFmt w:val="bullet"/>
      <w:lvlText w:val=""/>
      <w:lvlJc w:val="left"/>
      <w:pPr>
        <w:tabs>
          <w:tab w:val="num" w:pos="4320"/>
        </w:tabs>
        <w:ind w:left="4320" w:hanging="360"/>
      </w:pPr>
      <w:rPr>
        <w:rFonts w:ascii="Wingdings" w:hAnsi="Wingdings" w:hint="default"/>
      </w:rPr>
    </w:lvl>
    <w:lvl w:ilvl="6" w:tplc="1B20DDB8">
      <w:start w:val="1"/>
      <w:numFmt w:val="bullet"/>
      <w:lvlText w:val=""/>
      <w:lvlJc w:val="left"/>
      <w:pPr>
        <w:tabs>
          <w:tab w:val="num" w:pos="5040"/>
        </w:tabs>
        <w:ind w:left="5040" w:hanging="360"/>
      </w:pPr>
      <w:rPr>
        <w:rFonts w:ascii="Symbol" w:hAnsi="Symbol" w:hint="default"/>
      </w:rPr>
    </w:lvl>
    <w:lvl w:ilvl="7" w:tplc="7A5EF90A">
      <w:start w:val="1"/>
      <w:numFmt w:val="bullet"/>
      <w:lvlText w:val="o"/>
      <w:lvlJc w:val="left"/>
      <w:pPr>
        <w:tabs>
          <w:tab w:val="num" w:pos="5760"/>
        </w:tabs>
        <w:ind w:left="5760" w:hanging="360"/>
      </w:pPr>
      <w:rPr>
        <w:rFonts w:ascii="Courier New" w:hAnsi="Courier New" w:cs="Times New Roman" w:hint="default"/>
      </w:rPr>
    </w:lvl>
    <w:lvl w:ilvl="8" w:tplc="B436E99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 w15:restartNumberingAfterBreak="0">
    <w:nsid w:val="67A45095"/>
    <w:multiLevelType w:val="multilevel"/>
    <w:tmpl w:val="3E9435E6"/>
    <w:lvl w:ilvl="0">
      <w:start w:val="1"/>
      <w:numFmt w:val="bullet"/>
      <w:pStyle w:val="a1"/>
      <w:lvlText w:val=""/>
      <w:lvlJc w:val="left"/>
      <w:pPr>
        <w:tabs>
          <w:tab w:val="num" w:pos="723"/>
        </w:tabs>
        <w:ind w:left="723" w:hanging="363"/>
      </w:pPr>
      <w:rPr>
        <w:rFonts w:ascii="Wingdings" w:hAnsi="Wingdings" w:hint="default"/>
        <w:b w:val="0"/>
        <w:i w:val="0"/>
        <w:color w:val="auto"/>
        <w:sz w:val="24"/>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87832"/>
    <w:multiLevelType w:val="multilevel"/>
    <w:tmpl w:val="36F0F2A4"/>
    <w:lvl w:ilvl="0">
      <w:start w:val="3"/>
      <w:numFmt w:val="decimal"/>
      <w:lvlText w:val="%1."/>
      <w:lvlJc w:val="left"/>
      <w:pPr>
        <w:ind w:left="390" w:hanging="390"/>
      </w:pPr>
    </w:lvl>
    <w:lvl w:ilvl="1">
      <w:start w:val="1"/>
      <w:numFmt w:val="decimal"/>
      <w:lvlText w:val="%1.%2."/>
      <w:lvlJc w:val="left"/>
      <w:pPr>
        <w:ind w:left="720" w:hanging="720"/>
      </w:pPr>
      <w:rPr>
        <w:b w:val="0"/>
      </w:rPr>
    </w:lvl>
    <w:lvl w:ilvl="2">
      <w:start w:val="1"/>
      <w:numFmt w:val="decimal"/>
      <w:pStyle w:val="-3"/>
      <w:lvlText w:val="%1.%2.%3."/>
      <w:lvlJc w:val="left"/>
      <w:pPr>
        <w:ind w:left="720" w:hanging="720"/>
      </w:p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rPr>
    </w:lvl>
    <w:lvl w:ilvl="1">
      <w:start w:val="1"/>
      <w:numFmt w:val="decimal"/>
      <w:lvlText w:val="%1.%2."/>
      <w:lvlJc w:val="left"/>
      <w:pPr>
        <w:tabs>
          <w:tab w:val="num" w:pos="964"/>
        </w:tabs>
        <w:ind w:left="792" w:hanging="432"/>
      </w:pPr>
      <w:rPr>
        <w:rFonts w:cs="Times New Roman"/>
      </w:rPr>
    </w:lvl>
    <w:lvl w:ilvl="2">
      <w:start w:val="1"/>
      <w:numFmt w:val="decimal"/>
      <w:pStyle w:val="S21"/>
      <w:lvlText w:val="%1.%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9"/>
  </w:num>
  <w:num w:numId="2">
    <w:abstractNumId w:val="0"/>
  </w:num>
  <w:num w:numId="3">
    <w:abstractNumId w:val="20"/>
  </w:num>
  <w:num w:numId="4">
    <w:abstractNumId w:val="18"/>
  </w:num>
  <w:num w:numId="5">
    <w:abstractNumId w:val="15"/>
  </w:num>
  <w:num w:numId="6">
    <w:abstractNumId w:val="9"/>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startOverride w:val="1"/>
    </w:lvlOverride>
  </w:num>
  <w:num w:numId="21">
    <w:abstractNumId w:val="2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6A"/>
    <w:rsid w:val="0012492B"/>
    <w:rsid w:val="006754D4"/>
    <w:rsid w:val="00763A6A"/>
    <w:rsid w:val="009631A3"/>
    <w:rsid w:val="009E20C1"/>
    <w:rsid w:val="009E3EC3"/>
    <w:rsid w:val="00B674C9"/>
    <w:rsid w:val="00BC50FC"/>
    <w:rsid w:val="00D1514E"/>
    <w:rsid w:val="00F354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C4FE22B-781C-4FA0-8C1D-7FD23E73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jc w:val="both"/>
    </w:pPr>
    <w:rPr>
      <w:rFonts w:ascii="Times New Roman" w:eastAsia="Calibri" w:hAnsi="Times New Roman" w:cs="Times New Roman"/>
      <w:sz w:val="24"/>
      <w:szCs w:val="22"/>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semiHidden/>
    <w:unhideWhenUsed/>
    <w:qFormat/>
    <w:pPr>
      <w:keepNext/>
      <w:outlineLvl w:val="1"/>
    </w:pPr>
    <w:rPr>
      <w:rFonts w:ascii="Arial" w:hAnsi="Arial"/>
      <w:b/>
      <w:bCs/>
      <w:iCs/>
      <w:caps/>
      <w:szCs w:val="28"/>
      <w:lang w:val="x-none"/>
    </w:rPr>
  </w:style>
  <w:style w:type="paragraph" w:styleId="3">
    <w:name w:val="heading 3"/>
    <w:basedOn w:val="a2"/>
    <w:next w:val="a2"/>
    <w:link w:val="31"/>
    <w:uiPriority w:val="9"/>
    <w:semiHidden/>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semiHidden/>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semiHidden/>
    <w:unhideWhenUsed/>
    <w:qFormat/>
    <w:pPr>
      <w:keepNext/>
      <w:jc w:val="center"/>
      <w:outlineLvl w:val="4"/>
    </w:pPr>
    <w:rPr>
      <w:rFonts w:eastAsia="Times New Roman"/>
      <w:b/>
      <w:bCs/>
      <w:sz w:val="22"/>
      <w:szCs w:val="24"/>
      <w:lang w:val="x-none" w:eastAsia="x-none"/>
    </w:rPr>
  </w:style>
  <w:style w:type="paragraph" w:styleId="6">
    <w:name w:val="heading 6"/>
    <w:basedOn w:val="a2"/>
    <w:next w:val="a2"/>
    <w:link w:val="60"/>
    <w:semiHidden/>
    <w:unhideWhenUsed/>
    <w:qFormat/>
    <w:pPr>
      <w:keepNext/>
      <w:jc w:val="center"/>
      <w:outlineLvl w:val="5"/>
    </w:pPr>
    <w:rPr>
      <w:rFonts w:eastAsia="Arial Unicode MS"/>
      <w:b/>
      <w:sz w:val="18"/>
      <w:szCs w:val="24"/>
      <w:lang w:val="x-none" w:eastAsia="x-none"/>
    </w:rPr>
  </w:style>
  <w:style w:type="paragraph" w:styleId="7">
    <w:name w:val="heading 7"/>
    <w:basedOn w:val="a2"/>
    <w:next w:val="a2"/>
    <w:link w:val="70"/>
    <w:uiPriority w:val="99"/>
    <w:semiHidden/>
    <w:unhideWhenUsed/>
    <w:qFormat/>
    <w:pPr>
      <w:keepNext/>
      <w:jc w:val="left"/>
      <w:outlineLvl w:val="6"/>
    </w:pPr>
    <w:rPr>
      <w:rFonts w:eastAsia="Times New Roman"/>
      <w:b/>
      <w:sz w:val="18"/>
      <w:szCs w:val="24"/>
      <w:lang w:val="x-none" w:eastAsia="x-none"/>
    </w:rPr>
  </w:style>
  <w:style w:type="paragraph" w:styleId="8">
    <w:name w:val="heading 8"/>
    <w:basedOn w:val="a2"/>
    <w:next w:val="a2"/>
    <w:link w:val="80"/>
    <w:uiPriority w:val="99"/>
    <w:semiHidden/>
    <w:unhideWhenUsed/>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uiPriority w:val="99"/>
    <w:semiHidden/>
    <w:unhideWhenUsed/>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semiHidden/>
    <w:unhideWhenUsed/>
    <w:rPr>
      <w:color w:val="0000FF"/>
      <w:u w:val="single"/>
    </w:rPr>
  </w:style>
  <w:style w:type="character" w:styleId="a7">
    <w:name w:val="FollowedHyperlink"/>
    <w:uiPriority w:val="99"/>
    <w:semiHidden/>
    <w:unhideWhenUsed/>
    <w:rPr>
      <w:color w:val="800080"/>
      <w:u w:val="single"/>
    </w:rPr>
  </w:style>
  <w:style w:type="character" w:customStyle="1" w:styleId="14">
    <w:name w:val="Заголовок 1 Знак"/>
    <w:aliases w:val="Глава 1 Знак"/>
    <w:basedOn w:val="a3"/>
    <w:link w:val="13"/>
    <w:locked/>
    <w:rPr>
      <w:rFonts w:ascii="Arial" w:eastAsia="Calibri" w:hAnsi="Arial" w:cs="Times New Roman" w:hint="default"/>
      <w:b/>
      <w:bCs/>
      <w:caps/>
      <w:kern w:val="32"/>
      <w:sz w:val="32"/>
      <w:szCs w:val="32"/>
      <w:lang w:val="x-none"/>
    </w:rPr>
  </w:style>
  <w:style w:type="character" w:customStyle="1" w:styleId="110">
    <w:name w:val="Заголовок 1 Знак1"/>
    <w:aliases w:val="Глава 1 Знак1"/>
    <w:basedOn w:val="a3"/>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3"/>
    <w:link w:val="20"/>
    <w:semiHidden/>
    <w:locked/>
    <w:rPr>
      <w:rFonts w:ascii="Arial" w:eastAsia="Calibri" w:hAnsi="Arial" w:cs="Times New Roman" w:hint="default"/>
      <w:b/>
      <w:bCs/>
      <w:iCs/>
      <w:caps/>
      <w:sz w:val="24"/>
      <w:szCs w:val="28"/>
      <w:lang w:val="x-none"/>
    </w:rPr>
  </w:style>
  <w:style w:type="character" w:customStyle="1" w:styleId="30">
    <w:name w:val="Заголовок 3 Знак"/>
    <w:basedOn w:val="a3"/>
    <w:uiPriority w:val="9"/>
    <w:semiHidden/>
    <w:rPr>
      <w:rFonts w:asciiTheme="majorHAnsi" w:eastAsiaTheme="majorEastAsia" w:hAnsiTheme="majorHAnsi" w:cstheme="majorBidi" w:hint="default"/>
      <w:b/>
      <w:bCs/>
      <w:color w:val="4F81BD" w:themeColor="accent1"/>
      <w:sz w:val="24"/>
    </w:rPr>
  </w:style>
  <w:style w:type="character" w:customStyle="1" w:styleId="40">
    <w:name w:val="Заголовок 4 Знак"/>
    <w:basedOn w:val="a3"/>
    <w:link w:val="4"/>
    <w:uiPriority w:val="9"/>
    <w:semiHidden/>
    <w:locked/>
    <w:rPr>
      <w:rFonts w:ascii="Calibri" w:eastAsia="Times New Roman" w:hAnsi="Calibri" w:cs="Times New Roman" w:hint="default"/>
      <w:b/>
      <w:bCs/>
      <w:sz w:val="28"/>
      <w:szCs w:val="28"/>
      <w:lang w:val="x-none"/>
    </w:rPr>
  </w:style>
  <w:style w:type="character" w:customStyle="1" w:styleId="50">
    <w:name w:val="Заголовок 5 Знак"/>
    <w:basedOn w:val="a3"/>
    <w:link w:val="5"/>
    <w:semiHidden/>
    <w:locked/>
    <w:rPr>
      <w:rFonts w:ascii="Times New Roman" w:eastAsia="Times New Roman" w:hAnsi="Times New Roman" w:cs="Times New Roman" w:hint="default"/>
      <w:b/>
      <w:bCs/>
      <w:szCs w:val="24"/>
      <w:lang w:val="x-none" w:eastAsia="x-none"/>
    </w:rPr>
  </w:style>
  <w:style w:type="character" w:customStyle="1" w:styleId="60">
    <w:name w:val="Заголовок 6 Знак"/>
    <w:basedOn w:val="a3"/>
    <w:link w:val="6"/>
    <w:semiHidden/>
    <w:locked/>
    <w:rPr>
      <w:rFonts w:ascii="Times New Roman" w:eastAsia="Arial Unicode MS" w:hAnsi="Times New Roman" w:cs="Times New Roman" w:hint="default"/>
      <w:b/>
      <w:bCs w:val="0"/>
      <w:sz w:val="18"/>
      <w:szCs w:val="24"/>
      <w:lang w:val="x-none" w:eastAsia="x-none"/>
    </w:rPr>
  </w:style>
  <w:style w:type="paragraph" w:styleId="HTML">
    <w:name w:val="HTML Preformatted"/>
    <w:basedOn w:val="a2"/>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semiHidden/>
    <w:locked/>
    <w:rPr>
      <w:rFonts w:ascii="Courier New" w:eastAsia="Times New Roman" w:hAnsi="Courier New" w:cs="Times New Roman" w:hint="default"/>
      <w:sz w:val="20"/>
      <w:szCs w:val="20"/>
      <w:lang w:val="en-US"/>
    </w:rPr>
  </w:style>
  <w:style w:type="paragraph" w:customStyle="1" w:styleId="msonormal0">
    <w:name w:val="msonormal"/>
    <w:basedOn w:val="a2"/>
    <w:uiPriority w:val="99"/>
    <w:pPr>
      <w:spacing w:before="100" w:beforeAutospacing="1" w:after="100" w:afterAutospacing="1"/>
    </w:pPr>
    <w:rPr>
      <w:rFonts w:eastAsia="Times New Roman"/>
      <w:szCs w:val="24"/>
      <w:lang w:eastAsia="ru-RU"/>
    </w:rPr>
  </w:style>
  <w:style w:type="paragraph" w:styleId="a8">
    <w:name w:val="Normal (Web)"/>
    <w:basedOn w:val="a2"/>
    <w:uiPriority w:val="99"/>
    <w:semiHidden/>
    <w:unhideWhenUsed/>
    <w:pPr>
      <w:spacing w:before="100" w:beforeAutospacing="1" w:after="100" w:afterAutospacing="1"/>
    </w:pPr>
    <w:rPr>
      <w:rFonts w:eastAsia="Times New Roman"/>
      <w:szCs w:val="24"/>
      <w:lang w:eastAsia="ru-RU"/>
    </w:rPr>
  </w:style>
  <w:style w:type="character" w:customStyle="1" w:styleId="70">
    <w:name w:val="Заголовок 7 Знак"/>
    <w:basedOn w:val="a3"/>
    <w:link w:val="7"/>
    <w:semiHidden/>
    <w:locked/>
    <w:rPr>
      <w:rFonts w:ascii="Times New Roman" w:eastAsia="Times New Roman" w:hAnsi="Times New Roman" w:cs="Times New Roman" w:hint="default"/>
      <w:b/>
      <w:bCs w:val="0"/>
      <w:sz w:val="18"/>
      <w:szCs w:val="24"/>
      <w:lang w:val="x-none" w:eastAsia="x-none"/>
    </w:rPr>
  </w:style>
  <w:style w:type="character" w:customStyle="1" w:styleId="80">
    <w:name w:val="Заголовок 8 Знак"/>
    <w:basedOn w:val="a3"/>
    <w:link w:val="8"/>
    <w:semiHidden/>
    <w:locked/>
    <w:rPr>
      <w:rFonts w:ascii="Times New Roman" w:eastAsia="Times New Roman" w:hAnsi="Times New Roman" w:cs="Times New Roman" w:hint="default"/>
      <w:b/>
      <w:bCs/>
      <w:color w:val="333399"/>
      <w:sz w:val="20"/>
      <w:szCs w:val="24"/>
      <w:lang w:val="x-none" w:eastAsia="x-none"/>
    </w:rPr>
  </w:style>
  <w:style w:type="character" w:customStyle="1" w:styleId="90">
    <w:name w:val="Заголовок 9 Знак"/>
    <w:basedOn w:val="a3"/>
    <w:link w:val="9"/>
    <w:semiHidden/>
    <w:locked/>
    <w:rPr>
      <w:rFonts w:ascii="Times New Roman" w:eastAsia="Times New Roman" w:hAnsi="Times New Roman" w:cs="Times New Roman" w:hint="default"/>
      <w:b/>
      <w:bCs w:val="0"/>
      <w:sz w:val="20"/>
      <w:szCs w:val="20"/>
      <w:lang w:val="x-none" w:eastAsia="x-none"/>
    </w:rPr>
  </w:style>
  <w:style w:type="paragraph" w:styleId="15">
    <w:name w:val="index 1"/>
    <w:basedOn w:val="a2"/>
    <w:next w:val="a2"/>
    <w:autoRedefine/>
    <w:uiPriority w:val="99"/>
    <w:semiHidden/>
    <w:unhideWhenUsed/>
    <w:rPr>
      <w:rFonts w:eastAsia="Times New Roman"/>
      <w:szCs w:val="24"/>
      <w:lang w:eastAsia="ru-RU"/>
    </w:rPr>
  </w:style>
  <w:style w:type="paragraph" w:styleId="16">
    <w:name w:val="toc 1"/>
    <w:basedOn w:val="a2"/>
    <w:next w:val="a2"/>
    <w:autoRedefine/>
    <w:uiPriority w:val="39"/>
    <w:semiHidden/>
    <w:unhideWhenUsed/>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semiHidden/>
    <w:unhideWhenUsed/>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semiHidden/>
    <w:unhideWhenUsed/>
    <w:pPr>
      <w:ind w:left="240"/>
    </w:pPr>
    <w:rPr>
      <w:sz w:val="20"/>
      <w:szCs w:val="20"/>
    </w:rPr>
  </w:style>
  <w:style w:type="paragraph" w:styleId="41">
    <w:name w:val="toc 4"/>
    <w:basedOn w:val="a2"/>
    <w:next w:val="a2"/>
    <w:autoRedefine/>
    <w:uiPriority w:val="39"/>
    <w:semiHidden/>
    <w:unhideWhenUsed/>
    <w:pPr>
      <w:ind w:left="480"/>
    </w:pPr>
    <w:rPr>
      <w:sz w:val="20"/>
      <w:szCs w:val="20"/>
    </w:rPr>
  </w:style>
  <w:style w:type="paragraph" w:styleId="51">
    <w:name w:val="toc 5"/>
    <w:basedOn w:val="a2"/>
    <w:next w:val="a2"/>
    <w:autoRedefine/>
    <w:uiPriority w:val="39"/>
    <w:semiHidden/>
    <w:unhideWhenUsed/>
    <w:pPr>
      <w:ind w:left="720"/>
    </w:pPr>
    <w:rPr>
      <w:sz w:val="20"/>
      <w:szCs w:val="20"/>
    </w:rPr>
  </w:style>
  <w:style w:type="paragraph" w:styleId="61">
    <w:name w:val="toc 6"/>
    <w:basedOn w:val="a2"/>
    <w:next w:val="a2"/>
    <w:autoRedefine/>
    <w:uiPriority w:val="39"/>
    <w:semiHidden/>
    <w:unhideWhenUsed/>
    <w:pPr>
      <w:ind w:left="960"/>
    </w:pPr>
    <w:rPr>
      <w:sz w:val="20"/>
      <w:szCs w:val="20"/>
    </w:rPr>
  </w:style>
  <w:style w:type="paragraph" w:styleId="71">
    <w:name w:val="toc 7"/>
    <w:basedOn w:val="a2"/>
    <w:next w:val="a2"/>
    <w:autoRedefine/>
    <w:uiPriority w:val="39"/>
    <w:semiHidden/>
    <w:unhideWhenUsed/>
    <w:pPr>
      <w:ind w:left="1200"/>
    </w:pPr>
    <w:rPr>
      <w:sz w:val="20"/>
      <w:szCs w:val="20"/>
    </w:rPr>
  </w:style>
  <w:style w:type="paragraph" w:styleId="81">
    <w:name w:val="toc 8"/>
    <w:basedOn w:val="a2"/>
    <w:next w:val="a2"/>
    <w:autoRedefine/>
    <w:uiPriority w:val="39"/>
    <w:semiHidden/>
    <w:unhideWhenUsed/>
    <w:pPr>
      <w:ind w:left="1440"/>
    </w:pPr>
    <w:rPr>
      <w:sz w:val="20"/>
      <w:szCs w:val="20"/>
    </w:rPr>
  </w:style>
  <w:style w:type="paragraph" w:styleId="91">
    <w:name w:val="toc 9"/>
    <w:basedOn w:val="a2"/>
    <w:next w:val="a2"/>
    <w:autoRedefine/>
    <w:uiPriority w:val="39"/>
    <w:semiHidden/>
    <w:unhideWhenUsed/>
    <w:pPr>
      <w:ind w:left="1680"/>
    </w:pPr>
    <w:rPr>
      <w:sz w:val="20"/>
      <w:szCs w:val="20"/>
    </w:rPr>
  </w:style>
  <w:style w:type="paragraph" w:styleId="a1">
    <w:name w:val="Normal Indent"/>
    <w:basedOn w:val="a2"/>
    <w:uiPriority w:val="99"/>
    <w:semiHidden/>
    <w:unhideWhenUsed/>
    <w:pPr>
      <w:numPr>
        <w:numId w:val="1"/>
      </w:numPr>
      <w:tabs>
        <w:tab w:val="left" w:pos="1211"/>
      </w:tabs>
    </w:pPr>
    <w:rPr>
      <w:rFonts w:eastAsia="Times New Roman"/>
      <w:iCs/>
      <w:szCs w:val="24"/>
      <w:lang w:eastAsia="ru-RU"/>
    </w:rPr>
  </w:style>
  <w:style w:type="character" w:customStyle="1" w:styleId="a9">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a"/>
    <w:locked/>
    <w:rPr>
      <w:rFonts w:ascii="Times New Roman" w:eastAsia="Times New Roman" w:hAnsi="Times New Roman" w:cs="Times New Roman" w:hint="default"/>
      <w:sz w:val="20"/>
      <w:szCs w:val="20"/>
      <w:lang w:val="x-none" w:eastAsia="x-none"/>
    </w:rPr>
  </w:style>
  <w:style w:type="paragraph" w:styleId="aa">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9"/>
    <w:uiPriority w:val="99"/>
    <w:semiHidden/>
    <w:unhideWhenUsed/>
    <w:rPr>
      <w:rFonts w:eastAsia="Times New Roman"/>
      <w:sz w:val="20"/>
      <w:szCs w:val="20"/>
      <w:lang w:val="x-none" w:eastAsia="x-none"/>
    </w:rPr>
  </w:style>
  <w:style w:type="character" w:customStyle="1" w:styleId="17">
    <w:name w:val="Текст сноски Знак1"/>
    <w:aliases w:val="Знак Знак Знак Знак3,Знак Знак Знак Знак Знак3,Знак Знак Знак Знак Знак Знак1,Текст сноски1 Знак1,Знак Знак Знак1 Знак1,Знак Знак Знак Знак1 Знак1,Знак Знак1 Знак1,Знак Знак Знак Знак Знак1 Знак1,Текст сноски3 Знак Знак1,ft Знак1"/>
    <w:basedOn w:val="a3"/>
    <w:semiHidden/>
    <w:rPr>
      <w:rFonts w:ascii="Times New Roman" w:eastAsia="Calibri" w:hAnsi="Times New Roman" w:cs="Times New Roman"/>
    </w:rPr>
  </w:style>
  <w:style w:type="paragraph" w:styleId="ab">
    <w:name w:val="annotation text"/>
    <w:basedOn w:val="a2"/>
    <w:link w:val="ac"/>
    <w:uiPriority w:val="99"/>
    <w:semiHidden/>
    <w:unhideWhenUsed/>
    <w:rPr>
      <w:sz w:val="20"/>
      <w:szCs w:val="20"/>
      <w:lang w:val="x-none"/>
    </w:rPr>
  </w:style>
  <w:style w:type="character" w:customStyle="1" w:styleId="ac">
    <w:name w:val="Текст примечания Знак"/>
    <w:basedOn w:val="a3"/>
    <w:link w:val="ab"/>
    <w:semiHidden/>
    <w:locked/>
    <w:rPr>
      <w:rFonts w:ascii="Times New Roman" w:eastAsia="Calibri" w:hAnsi="Times New Roman" w:cs="Times New Roman" w:hint="default"/>
      <w:sz w:val="20"/>
      <w:szCs w:val="20"/>
      <w:lang w:val="x-none"/>
    </w:rPr>
  </w:style>
  <w:style w:type="character" w:customStyle="1" w:styleId="ad">
    <w:name w:val="Верхний колонтитул Знак"/>
    <w:aliases w:val="TI Upper Header Знак"/>
    <w:basedOn w:val="a3"/>
    <w:link w:val="ae"/>
    <w:locked/>
    <w:rPr>
      <w:rFonts w:ascii="Times New Roman" w:eastAsia="Calibri" w:hAnsi="Times New Roman" w:cs="Times New Roman" w:hint="default"/>
      <w:sz w:val="24"/>
    </w:rPr>
  </w:style>
  <w:style w:type="paragraph" w:styleId="ae">
    <w:name w:val="header"/>
    <w:aliases w:val="TI Upper Header"/>
    <w:basedOn w:val="a2"/>
    <w:link w:val="ad"/>
    <w:uiPriority w:val="99"/>
    <w:unhideWhenUsed/>
    <w:pPr>
      <w:tabs>
        <w:tab w:val="center" w:pos="4677"/>
        <w:tab w:val="right" w:pos="9355"/>
      </w:tabs>
    </w:pPr>
  </w:style>
  <w:style w:type="character" w:customStyle="1" w:styleId="18">
    <w:name w:val="Верхний колонтитул Знак1"/>
    <w:aliases w:val="TI Upper Header Знак1"/>
    <w:basedOn w:val="a3"/>
    <w:semiHidden/>
    <w:rPr>
      <w:rFonts w:ascii="Times New Roman" w:eastAsia="Calibri" w:hAnsi="Times New Roman" w:cs="Times New Roman"/>
      <w:sz w:val="24"/>
      <w:szCs w:val="22"/>
    </w:rPr>
  </w:style>
  <w:style w:type="character" w:customStyle="1" w:styleId="af">
    <w:name w:val="Нижний колонтитул Знак"/>
    <w:aliases w:val="список Знак"/>
    <w:basedOn w:val="a3"/>
    <w:link w:val="af0"/>
    <w:uiPriority w:val="99"/>
    <w:locked/>
    <w:rPr>
      <w:rFonts w:ascii="Times New Roman" w:eastAsia="Calibri" w:hAnsi="Times New Roman" w:cs="Times New Roman" w:hint="default"/>
      <w:sz w:val="24"/>
    </w:rPr>
  </w:style>
  <w:style w:type="paragraph" w:styleId="af0">
    <w:name w:val="footer"/>
    <w:aliases w:val="список"/>
    <w:basedOn w:val="a2"/>
    <w:link w:val="af"/>
    <w:uiPriority w:val="99"/>
    <w:unhideWhenUsed/>
    <w:pPr>
      <w:tabs>
        <w:tab w:val="center" w:pos="4677"/>
        <w:tab w:val="right" w:pos="9355"/>
      </w:tabs>
    </w:pPr>
  </w:style>
  <w:style w:type="character" w:customStyle="1" w:styleId="19">
    <w:name w:val="Нижний колонтитул Знак1"/>
    <w:aliases w:val="список Знак1"/>
    <w:basedOn w:val="a3"/>
    <w:uiPriority w:val="99"/>
    <w:semiHidden/>
    <w:rPr>
      <w:rFonts w:ascii="Times New Roman" w:eastAsia="Calibri" w:hAnsi="Times New Roman" w:cs="Times New Roman"/>
      <w:sz w:val="24"/>
      <w:szCs w:val="22"/>
    </w:rPr>
  </w:style>
  <w:style w:type="paragraph" w:styleId="af1">
    <w:name w:val="caption"/>
    <w:aliases w:val="Caption_IRAO"/>
    <w:basedOn w:val="a2"/>
    <w:uiPriority w:val="99"/>
    <w:semiHidden/>
    <w:unhideWhenUsed/>
    <w:qFormat/>
    <w:pPr>
      <w:spacing w:before="100" w:beforeAutospacing="1" w:after="100" w:afterAutospacing="1"/>
    </w:pPr>
    <w:rPr>
      <w:rFonts w:eastAsia="Times New Roman"/>
      <w:szCs w:val="24"/>
      <w:lang w:eastAsia="ru-RU"/>
    </w:rPr>
  </w:style>
  <w:style w:type="paragraph" w:styleId="af2">
    <w:name w:val="endnote text"/>
    <w:basedOn w:val="a2"/>
    <w:link w:val="af3"/>
    <w:uiPriority w:val="99"/>
    <w:semiHidden/>
    <w:unhideWhenUsed/>
    <w:rPr>
      <w:sz w:val="20"/>
      <w:szCs w:val="20"/>
      <w:lang w:val="x-none"/>
    </w:rPr>
  </w:style>
  <w:style w:type="character" w:customStyle="1" w:styleId="af3">
    <w:name w:val="Текст концевой сноски Знак"/>
    <w:basedOn w:val="a3"/>
    <w:link w:val="af2"/>
    <w:uiPriority w:val="99"/>
    <w:semiHidden/>
    <w:locked/>
    <w:rPr>
      <w:rFonts w:ascii="Times New Roman" w:eastAsia="Calibri" w:hAnsi="Times New Roman" w:cs="Times New Roman" w:hint="default"/>
      <w:sz w:val="20"/>
      <w:szCs w:val="20"/>
      <w:lang w:val="x-none"/>
    </w:rPr>
  </w:style>
  <w:style w:type="paragraph" w:styleId="a">
    <w:name w:val="List Bullet"/>
    <w:basedOn w:val="a2"/>
    <w:uiPriority w:val="99"/>
    <w:semiHidden/>
    <w:unhideWhenUsed/>
    <w:qFormat/>
    <w:pPr>
      <w:numPr>
        <w:numId w:val="2"/>
      </w:numPr>
      <w:contextualSpacing/>
    </w:pPr>
  </w:style>
  <w:style w:type="paragraph" w:styleId="2">
    <w:name w:val="List 2"/>
    <w:basedOn w:val="a2"/>
    <w:uiPriority w:val="99"/>
    <w:semiHidden/>
    <w:unhideWhenUsed/>
    <w:pPr>
      <w:widowControl w:val="0"/>
      <w:numPr>
        <w:numId w:val="3"/>
      </w:numPr>
      <w:overflowPunct w:val="0"/>
      <w:autoSpaceDE w:val="0"/>
      <w:autoSpaceDN w:val="0"/>
      <w:adjustRightInd w:val="0"/>
      <w:spacing w:before="60"/>
    </w:pPr>
    <w:rPr>
      <w:rFonts w:eastAsia="Times New Roman"/>
      <w:szCs w:val="20"/>
      <w:lang w:eastAsia="ru-RU"/>
    </w:rPr>
  </w:style>
  <w:style w:type="paragraph" w:styleId="33">
    <w:name w:val="List 3"/>
    <w:basedOn w:val="a2"/>
    <w:uiPriority w:val="99"/>
    <w:semiHidden/>
    <w:unhideWhenUsed/>
    <w:pPr>
      <w:overflowPunct w:val="0"/>
      <w:autoSpaceDE w:val="0"/>
      <w:autoSpaceDN w:val="0"/>
      <w:adjustRightInd w:val="0"/>
      <w:spacing w:after="120"/>
      <w:ind w:left="849" w:hanging="283"/>
      <w:jc w:val="center"/>
    </w:pPr>
    <w:rPr>
      <w:rFonts w:eastAsia="Times New Roman"/>
      <w:szCs w:val="20"/>
      <w:lang w:eastAsia="ru-RU"/>
    </w:rPr>
  </w:style>
  <w:style w:type="paragraph" w:styleId="42">
    <w:name w:val="List 4"/>
    <w:basedOn w:val="a2"/>
    <w:uiPriority w:val="99"/>
    <w:semiHidden/>
    <w:unhideWhenUsed/>
    <w:pPr>
      <w:ind w:left="1132" w:hanging="283"/>
    </w:pPr>
    <w:rPr>
      <w:rFonts w:eastAsia="Times New Roman"/>
      <w:szCs w:val="24"/>
      <w:lang w:eastAsia="ru-RU"/>
    </w:rPr>
  </w:style>
  <w:style w:type="paragraph" w:styleId="af4">
    <w:name w:val="Title"/>
    <w:basedOn w:val="a2"/>
    <w:link w:val="af5"/>
    <w:uiPriority w:val="99"/>
    <w:qFormat/>
    <w:pPr>
      <w:jc w:val="center"/>
    </w:pPr>
    <w:rPr>
      <w:rFonts w:eastAsia="Times New Roman"/>
      <w:b/>
      <w:szCs w:val="20"/>
      <w:lang w:val="x-none" w:eastAsia="x-none"/>
    </w:rPr>
  </w:style>
  <w:style w:type="character" w:customStyle="1" w:styleId="af5">
    <w:name w:val="Заголовок Знак"/>
    <w:basedOn w:val="a3"/>
    <w:link w:val="af4"/>
    <w:locked/>
    <w:rPr>
      <w:rFonts w:ascii="Times New Roman" w:eastAsia="Times New Roman" w:hAnsi="Times New Roman" w:cs="Times New Roman" w:hint="default"/>
      <w:b/>
      <w:bCs w:val="0"/>
      <w:sz w:val="24"/>
      <w:szCs w:val="20"/>
      <w:lang w:val="x-none" w:eastAsia="x-none"/>
    </w:rPr>
  </w:style>
  <w:style w:type="paragraph" w:styleId="af6">
    <w:name w:val="Body Text"/>
    <w:basedOn w:val="a2"/>
    <w:link w:val="af7"/>
    <w:uiPriority w:val="99"/>
    <w:semiHidden/>
    <w:unhideWhenUsed/>
    <w:pPr>
      <w:spacing w:after="120"/>
    </w:pPr>
    <w:rPr>
      <w:rFonts w:eastAsia="Times New Roman"/>
      <w:szCs w:val="24"/>
      <w:lang w:val="x-none" w:eastAsia="x-none"/>
    </w:rPr>
  </w:style>
  <w:style w:type="character" w:customStyle="1" w:styleId="af7">
    <w:name w:val="Основной текст Знак"/>
    <w:basedOn w:val="a3"/>
    <w:link w:val="af6"/>
    <w:semiHidden/>
    <w:locked/>
    <w:rPr>
      <w:rFonts w:ascii="Times New Roman" w:eastAsia="Times New Roman" w:hAnsi="Times New Roman" w:cs="Times New Roman" w:hint="default"/>
      <w:sz w:val="24"/>
      <w:szCs w:val="24"/>
      <w:lang w:val="x-none" w:eastAsia="x-none"/>
    </w:rPr>
  </w:style>
  <w:style w:type="paragraph" w:styleId="af8">
    <w:name w:val="Body Text Indent"/>
    <w:basedOn w:val="a2"/>
    <w:link w:val="af9"/>
    <w:uiPriority w:val="99"/>
    <w:semiHidden/>
    <w:unhideWhenUsed/>
    <w:pPr>
      <w:ind w:left="360"/>
    </w:pPr>
    <w:rPr>
      <w:rFonts w:eastAsia="Times New Roman"/>
      <w:szCs w:val="20"/>
      <w:lang w:val="x-none" w:eastAsia="x-none"/>
    </w:rPr>
  </w:style>
  <w:style w:type="character" w:customStyle="1" w:styleId="af9">
    <w:name w:val="Основной текст с отступом Знак"/>
    <w:basedOn w:val="a3"/>
    <w:link w:val="af8"/>
    <w:semiHidden/>
    <w:locked/>
    <w:rPr>
      <w:rFonts w:ascii="Times New Roman" w:eastAsia="Times New Roman" w:hAnsi="Times New Roman" w:cs="Times New Roman" w:hint="default"/>
      <w:sz w:val="24"/>
      <w:szCs w:val="20"/>
      <w:lang w:val="x-none" w:eastAsia="x-none"/>
    </w:rPr>
  </w:style>
  <w:style w:type="paragraph" w:styleId="afa">
    <w:name w:val="Subtitle"/>
    <w:basedOn w:val="a2"/>
    <w:link w:val="afb"/>
    <w:uiPriority w:val="99"/>
    <w:qFormat/>
    <w:pPr>
      <w:jc w:val="left"/>
    </w:pPr>
    <w:rPr>
      <w:rFonts w:eastAsia="Times New Roman"/>
      <w:b/>
      <w:bCs/>
      <w:szCs w:val="24"/>
      <w:lang w:val="x-none" w:eastAsia="x-none"/>
    </w:rPr>
  </w:style>
  <w:style w:type="character" w:customStyle="1" w:styleId="afb">
    <w:name w:val="Подзаголовок Знак"/>
    <w:basedOn w:val="a3"/>
    <w:link w:val="afa"/>
    <w:locked/>
    <w:rPr>
      <w:rFonts w:ascii="Times New Roman" w:eastAsia="Times New Roman" w:hAnsi="Times New Roman" w:cs="Times New Roman" w:hint="default"/>
      <w:b/>
      <w:bCs/>
      <w:sz w:val="24"/>
      <w:szCs w:val="24"/>
      <w:lang w:val="x-none" w:eastAsia="x-none"/>
    </w:rPr>
  </w:style>
  <w:style w:type="paragraph" w:styleId="23">
    <w:name w:val="Body Text 2"/>
    <w:basedOn w:val="a2"/>
    <w:link w:val="24"/>
    <w:uiPriority w:val="99"/>
    <w:semiHidden/>
    <w:unhideWhenUsed/>
    <w:rPr>
      <w:rFonts w:eastAsia="Times New Roman"/>
      <w:szCs w:val="20"/>
      <w:lang w:val="x-none" w:eastAsia="x-none"/>
    </w:rPr>
  </w:style>
  <w:style w:type="character" w:customStyle="1" w:styleId="24">
    <w:name w:val="Основной текст 2 Знак"/>
    <w:basedOn w:val="a3"/>
    <w:link w:val="23"/>
    <w:semiHidden/>
    <w:locked/>
    <w:rPr>
      <w:rFonts w:ascii="Times New Roman" w:eastAsia="Times New Roman" w:hAnsi="Times New Roman" w:cs="Times New Roman" w:hint="default"/>
      <w:sz w:val="24"/>
      <w:szCs w:val="20"/>
      <w:lang w:val="x-none" w:eastAsia="x-none"/>
    </w:rPr>
  </w:style>
  <w:style w:type="paragraph" w:styleId="34">
    <w:name w:val="Body Text 3"/>
    <w:basedOn w:val="a2"/>
    <w:link w:val="35"/>
    <w:uiPriority w:val="99"/>
    <w:semiHidden/>
    <w:unhideWhenUsed/>
    <w:pPr>
      <w:spacing w:before="240" w:after="240"/>
    </w:pPr>
    <w:rPr>
      <w:rFonts w:eastAsia="Times New Roman"/>
      <w:szCs w:val="24"/>
      <w:lang w:val="x-none" w:eastAsia="x-none"/>
    </w:rPr>
  </w:style>
  <w:style w:type="character" w:customStyle="1" w:styleId="35">
    <w:name w:val="Основной текст 3 Знак"/>
    <w:basedOn w:val="a3"/>
    <w:link w:val="34"/>
    <w:semiHidden/>
    <w:locked/>
    <w:rPr>
      <w:rFonts w:ascii="Times New Roman" w:eastAsia="Times New Roman" w:hAnsi="Times New Roman" w:cs="Times New Roman" w:hint="default"/>
      <w:sz w:val="24"/>
      <w:szCs w:val="24"/>
      <w:lang w:val="x-none" w:eastAsia="x-none"/>
    </w:rPr>
  </w:style>
  <w:style w:type="paragraph" w:styleId="25">
    <w:name w:val="Body Text Indent 2"/>
    <w:basedOn w:val="a2"/>
    <w:link w:val="26"/>
    <w:uiPriority w:val="99"/>
    <w:semiHidden/>
    <w:unhideWhenUsed/>
    <w:pPr>
      <w:ind w:firstLine="709"/>
    </w:pPr>
    <w:rPr>
      <w:rFonts w:eastAsia="Times New Roman"/>
      <w:szCs w:val="20"/>
      <w:lang w:val="x-none" w:eastAsia="x-none"/>
    </w:rPr>
  </w:style>
  <w:style w:type="character" w:customStyle="1" w:styleId="26">
    <w:name w:val="Основной текст с отступом 2 Знак"/>
    <w:basedOn w:val="a3"/>
    <w:link w:val="25"/>
    <w:semiHidden/>
    <w:locked/>
    <w:rPr>
      <w:rFonts w:ascii="Times New Roman" w:eastAsia="Times New Roman" w:hAnsi="Times New Roman" w:cs="Times New Roman" w:hint="default"/>
      <w:sz w:val="24"/>
      <w:szCs w:val="20"/>
      <w:lang w:val="x-none" w:eastAsia="x-none"/>
    </w:rPr>
  </w:style>
  <w:style w:type="paragraph" w:styleId="36">
    <w:name w:val="Body Text Indent 3"/>
    <w:basedOn w:val="a2"/>
    <w:link w:val="37"/>
    <w:uiPriority w:val="99"/>
    <w:semiHidden/>
    <w:unhideWhenUsed/>
    <w:pPr>
      <w:spacing w:after="120"/>
      <w:ind w:left="283"/>
    </w:pPr>
    <w:rPr>
      <w:rFonts w:eastAsia="Times New Roman"/>
      <w:sz w:val="16"/>
      <w:szCs w:val="16"/>
      <w:lang w:val="x-none" w:eastAsia="x-none"/>
    </w:rPr>
  </w:style>
  <w:style w:type="character" w:customStyle="1" w:styleId="37">
    <w:name w:val="Основной текст с отступом 3 Знак"/>
    <w:basedOn w:val="a3"/>
    <w:link w:val="36"/>
    <w:uiPriority w:val="99"/>
    <w:semiHidden/>
    <w:locked/>
    <w:rPr>
      <w:rFonts w:ascii="Times New Roman" w:eastAsia="Times New Roman" w:hAnsi="Times New Roman" w:cs="Times New Roman" w:hint="default"/>
      <w:sz w:val="16"/>
      <w:szCs w:val="16"/>
      <w:lang w:val="x-none" w:eastAsia="x-none"/>
    </w:rPr>
  </w:style>
  <w:style w:type="paragraph" w:styleId="afc">
    <w:name w:val="Block Text"/>
    <w:basedOn w:val="a2"/>
    <w:uiPriority w:val="99"/>
    <w:semiHidden/>
    <w:unhideWhenUsed/>
    <w:pPr>
      <w:spacing w:line="160" w:lineRule="atLeast"/>
      <w:ind w:left="720" w:right="38"/>
    </w:pPr>
    <w:rPr>
      <w:rFonts w:eastAsia="Times New Roman"/>
      <w:szCs w:val="20"/>
      <w:lang w:eastAsia="ru-RU"/>
    </w:rPr>
  </w:style>
  <w:style w:type="paragraph" w:styleId="afd">
    <w:name w:val="Document Map"/>
    <w:basedOn w:val="a2"/>
    <w:link w:val="afe"/>
    <w:uiPriority w:val="99"/>
    <w:semiHidden/>
    <w:unhideWhenUsed/>
    <w:pPr>
      <w:spacing w:after="200" w:line="276" w:lineRule="auto"/>
    </w:pPr>
    <w:rPr>
      <w:rFonts w:ascii="Tahoma" w:hAnsi="Tahoma"/>
      <w:sz w:val="16"/>
      <w:szCs w:val="16"/>
      <w:lang w:val="en-US"/>
    </w:rPr>
  </w:style>
  <w:style w:type="character" w:customStyle="1" w:styleId="afe">
    <w:name w:val="Схема документа Знак"/>
    <w:basedOn w:val="a3"/>
    <w:link w:val="afd"/>
    <w:uiPriority w:val="99"/>
    <w:semiHidden/>
    <w:locked/>
    <w:rPr>
      <w:rFonts w:ascii="Tahoma" w:eastAsia="Calibri" w:hAnsi="Tahoma" w:cs="Times New Roman" w:hint="default"/>
      <w:sz w:val="16"/>
      <w:szCs w:val="16"/>
      <w:lang w:val="en-US"/>
    </w:rPr>
  </w:style>
  <w:style w:type="paragraph" w:styleId="aff">
    <w:name w:val="Plain Text"/>
    <w:basedOn w:val="a2"/>
    <w:link w:val="aff0"/>
    <w:uiPriority w:val="99"/>
    <w:semiHidden/>
    <w:unhideWhenUsed/>
    <w:pPr>
      <w:tabs>
        <w:tab w:val="left" w:pos="1211"/>
      </w:tabs>
    </w:pPr>
    <w:rPr>
      <w:rFonts w:ascii="Courier New" w:eastAsia="Times New Roman" w:hAnsi="Courier New"/>
      <w:iCs/>
      <w:sz w:val="20"/>
      <w:szCs w:val="24"/>
      <w:lang w:val="x-none" w:eastAsia="x-none"/>
    </w:rPr>
  </w:style>
  <w:style w:type="character" w:customStyle="1" w:styleId="aff0">
    <w:name w:val="Текст Знак"/>
    <w:basedOn w:val="a3"/>
    <w:link w:val="aff"/>
    <w:semiHidden/>
    <w:locked/>
    <w:rPr>
      <w:rFonts w:ascii="Courier New" w:eastAsia="Times New Roman" w:hAnsi="Courier New" w:cs="Times New Roman" w:hint="default"/>
      <w:iCs/>
      <w:sz w:val="20"/>
      <w:szCs w:val="24"/>
      <w:lang w:val="x-none" w:eastAsia="x-none"/>
    </w:rPr>
  </w:style>
  <w:style w:type="paragraph" w:styleId="aff1">
    <w:name w:val="annotation subject"/>
    <w:basedOn w:val="ab"/>
    <w:next w:val="ab"/>
    <w:link w:val="aff2"/>
    <w:uiPriority w:val="99"/>
    <w:semiHidden/>
    <w:unhideWhenUsed/>
    <w:rPr>
      <w:b/>
      <w:bCs/>
    </w:rPr>
  </w:style>
  <w:style w:type="character" w:customStyle="1" w:styleId="aff2">
    <w:name w:val="Тема примечания Знак"/>
    <w:basedOn w:val="ac"/>
    <w:link w:val="aff1"/>
    <w:uiPriority w:val="99"/>
    <w:semiHidden/>
    <w:locked/>
    <w:rPr>
      <w:rFonts w:ascii="Times New Roman" w:eastAsia="Calibri" w:hAnsi="Times New Roman" w:cs="Times New Roman" w:hint="default"/>
      <w:b/>
      <w:bCs/>
      <w:sz w:val="20"/>
      <w:szCs w:val="20"/>
      <w:lang w:val="x-none"/>
    </w:rPr>
  </w:style>
  <w:style w:type="paragraph" w:styleId="aff3">
    <w:name w:val="Balloon Text"/>
    <w:basedOn w:val="a2"/>
    <w:link w:val="aff4"/>
    <w:uiPriority w:val="99"/>
    <w:semiHidden/>
    <w:unhideWhenUsed/>
    <w:rPr>
      <w:rFonts w:ascii="Tahoma" w:hAnsi="Tahoma"/>
      <w:sz w:val="16"/>
      <w:szCs w:val="16"/>
      <w:lang w:val="x-none"/>
    </w:rPr>
  </w:style>
  <w:style w:type="character" w:customStyle="1" w:styleId="aff4">
    <w:name w:val="Текст выноски Знак"/>
    <w:basedOn w:val="a3"/>
    <w:link w:val="aff3"/>
    <w:uiPriority w:val="99"/>
    <w:semiHidden/>
    <w:locked/>
    <w:rPr>
      <w:rFonts w:ascii="Tahoma" w:eastAsia="Calibri" w:hAnsi="Tahoma" w:cs="Times New Roman" w:hint="default"/>
      <w:sz w:val="16"/>
      <w:szCs w:val="16"/>
      <w:lang w:val="x-none"/>
    </w:rPr>
  </w:style>
  <w:style w:type="paragraph" w:styleId="aff5">
    <w:name w:val="No Spacing"/>
    <w:aliases w:val="Table text"/>
    <w:uiPriority w:val="1"/>
    <w:qFormat/>
    <w:rPr>
      <w:rFonts w:ascii="Calibri" w:eastAsia="Calibri" w:hAnsi="Calibri" w:cs="Times New Roman"/>
      <w:sz w:val="22"/>
      <w:szCs w:val="22"/>
    </w:rPr>
  </w:style>
  <w:style w:type="paragraph" w:styleId="aff6">
    <w:name w:val="Revision"/>
    <w:uiPriority w:val="71"/>
    <w:semiHidden/>
    <w:rPr>
      <w:rFonts w:ascii="Times New Roman" w:eastAsia="Calibri" w:hAnsi="Times New Roman" w:cs="Times New Roman"/>
      <w:sz w:val="24"/>
      <w:szCs w:val="22"/>
    </w:rPr>
  </w:style>
  <w:style w:type="character" w:customStyle="1" w:styleId="aff7">
    <w:name w:val="Абзац списка Знак"/>
    <w:aliases w:val="Мой Список Знак,Bullet_IRAO Знак,List Paragraph Знак,List Paragraph_0 Знак"/>
    <w:link w:val="aff8"/>
    <w:locked/>
    <w:rPr>
      <w:rFonts w:ascii="Times New Roman" w:eastAsia="Calibri" w:hAnsi="Times New Roman" w:cs="Times New Roman" w:hint="default"/>
      <w:sz w:val="24"/>
      <w:lang w:val="x-none"/>
    </w:rPr>
  </w:style>
  <w:style w:type="paragraph" w:styleId="aff8">
    <w:name w:val="List Paragraph"/>
    <w:aliases w:val="Мой Список,Bullet_IRAO,List Paragraph,List Paragraph_0"/>
    <w:basedOn w:val="a2"/>
    <w:link w:val="aff7"/>
    <w:uiPriority w:val="99"/>
    <w:qFormat/>
    <w:pPr>
      <w:ind w:left="720"/>
      <w:contextualSpacing/>
    </w:pPr>
    <w:rPr>
      <w:lang w:val="x-none"/>
    </w:rPr>
  </w:style>
  <w:style w:type="paragraph" w:styleId="aff9">
    <w:name w:val="TOC Heading"/>
    <w:basedOn w:val="13"/>
    <w:next w:val="a2"/>
    <w:uiPriority w:val="39"/>
    <w:semiHidden/>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paragraph" w:customStyle="1" w:styleId="affa">
    <w:name w:val="ФИО"/>
    <w:basedOn w:val="a2"/>
    <w:uiPriority w:val="99"/>
    <w:pPr>
      <w:spacing w:after="180"/>
      <w:ind w:left="5670"/>
    </w:pPr>
    <w:rPr>
      <w:rFonts w:eastAsia="Times New Roman"/>
      <w:szCs w:val="20"/>
      <w:lang w:eastAsia="ru-RU"/>
    </w:rPr>
  </w:style>
  <w:style w:type="paragraph" w:customStyle="1" w:styleId="affb">
    <w:name w:val="Текст таблица"/>
    <w:basedOn w:val="a2"/>
    <w:uiPriority w:val="99"/>
    <w:pPr>
      <w:numPr>
        <w:ilvl w:val="12"/>
      </w:numPr>
      <w:spacing w:before="60"/>
    </w:pPr>
    <w:rPr>
      <w:rFonts w:eastAsia="Times New Roman"/>
      <w:iCs/>
      <w:sz w:val="22"/>
      <w:szCs w:val="20"/>
      <w:lang w:eastAsia="ru-RU"/>
    </w:rPr>
  </w:style>
  <w:style w:type="character" w:customStyle="1" w:styleId="S0">
    <w:name w:val="S_Обычный Знак"/>
    <w:link w:val="S4"/>
    <w:locked/>
    <w:rPr>
      <w:rFonts w:ascii="Times New Roman" w:eastAsia="Times New Roman" w:hAnsi="Times New Roman" w:cs="Times New Roman" w:hint="default"/>
      <w:sz w:val="24"/>
      <w:szCs w:val="24"/>
      <w:lang w:val="x-none" w:eastAsia="x-none"/>
    </w:rPr>
  </w:style>
  <w:style w:type="paragraph" w:customStyle="1" w:styleId="S4">
    <w:name w:val="S_Обычный"/>
    <w:basedOn w:val="a2"/>
    <w:link w:val="S0"/>
    <w:uiPriority w:val="99"/>
    <w:qFormat/>
    <w:pPr>
      <w:widowControl w:val="0"/>
    </w:pPr>
    <w:rPr>
      <w:rFonts w:eastAsia="Times New Roman"/>
      <w:szCs w:val="24"/>
      <w:lang w:val="x-none" w:eastAsia="x-none"/>
    </w:rPr>
  </w:style>
  <w:style w:type="character" w:customStyle="1" w:styleId="S5">
    <w:name w:val="S_СписокМ_Обычный Знак"/>
    <w:link w:val="S"/>
    <w:uiPriority w:val="99"/>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5"/>
    <w:uiPriority w:val="99"/>
    <w:pPr>
      <w:numPr>
        <w:numId w:val="4"/>
      </w:numPr>
      <w:tabs>
        <w:tab w:val="left" w:pos="720"/>
      </w:tabs>
      <w:spacing w:before="120"/>
    </w:pPr>
    <w:rPr>
      <w:rFonts w:eastAsia="Times New Roman"/>
      <w:szCs w:val="24"/>
      <w:lang w:val="x-none" w:eastAsia="x-none"/>
    </w:rPr>
  </w:style>
  <w:style w:type="paragraph" w:customStyle="1" w:styleId="affc">
    <w:name w:val="Текст МУ"/>
    <w:basedOn w:val="a2"/>
    <w:uiPriority w:val="99"/>
    <w:pPr>
      <w:suppressAutoHyphens/>
      <w:spacing w:before="180" w:after="120"/>
    </w:pPr>
    <w:rPr>
      <w:rFonts w:eastAsia="Times New Roman"/>
      <w:szCs w:val="20"/>
      <w:lang w:eastAsia="ar-SA"/>
    </w:rPr>
  </w:style>
  <w:style w:type="character" w:customStyle="1" w:styleId="1a">
    <w:name w:val="Список 1 Знак"/>
    <w:link w:val="1b"/>
    <w:locked/>
    <w:rPr>
      <w:rFonts w:ascii="Times New Roman" w:eastAsia="Times New Roman" w:hAnsi="Times New Roman" w:cs="Times New Roman" w:hint="default"/>
      <w:sz w:val="24"/>
      <w:szCs w:val="20"/>
      <w:lang w:val="x-none" w:eastAsia="x-none"/>
    </w:rPr>
  </w:style>
  <w:style w:type="paragraph" w:customStyle="1" w:styleId="1b">
    <w:name w:val="Список 1"/>
    <w:basedOn w:val="a"/>
    <w:link w:val="1a"/>
    <w:uiPriority w:val="99"/>
    <w:pPr>
      <w:widowControl w:val="0"/>
      <w:numPr>
        <w:numId w:val="0"/>
      </w:numPr>
      <w:tabs>
        <w:tab w:val="num" w:pos="900"/>
      </w:tabs>
      <w:overflowPunct w:val="0"/>
      <w:autoSpaceDE w:val="0"/>
      <w:autoSpaceDN w:val="0"/>
      <w:adjustRightInd w:val="0"/>
      <w:spacing w:before="60"/>
      <w:ind w:left="900" w:hanging="360"/>
      <w:contextualSpacing w:val="0"/>
    </w:pPr>
    <w:rPr>
      <w:rFonts w:eastAsia="Times New Roman"/>
      <w:szCs w:val="20"/>
      <w:lang w:val="x-none" w:eastAsia="x-none"/>
    </w:rPr>
  </w:style>
  <w:style w:type="paragraph" w:customStyle="1" w:styleId="1c">
    <w:name w:val="Название объекта1"/>
    <w:basedOn w:val="a2"/>
    <w:next w:val="a2"/>
    <w:uiPriority w:val="99"/>
    <w:pPr>
      <w:suppressAutoHyphens/>
      <w:jc w:val="center"/>
    </w:pPr>
    <w:rPr>
      <w:rFonts w:ascii="Arial Narrow" w:eastAsia="Times New Roman" w:hAnsi="Arial Narrow" w:cs="Arial Narrow"/>
      <w:b/>
      <w:bCs/>
      <w:color w:val="000080"/>
      <w:sz w:val="20"/>
      <w:szCs w:val="24"/>
      <w:lang w:eastAsia="ar-SA"/>
    </w:rPr>
  </w:style>
  <w:style w:type="paragraph" w:customStyle="1" w:styleId="affd">
    <w:name w:val="Заголовок приложения"/>
    <w:basedOn w:val="a2"/>
    <w:next w:val="a2"/>
    <w:uiPriority w:val="99"/>
    <w:pPr>
      <w:widowControl w:val="0"/>
      <w:overflowPunct w:val="0"/>
      <w:autoSpaceDE w:val="0"/>
      <w:autoSpaceDN w:val="0"/>
      <w:adjustRightInd w:val="0"/>
      <w:spacing w:before="60"/>
      <w:jc w:val="center"/>
    </w:pPr>
    <w:rPr>
      <w:rFonts w:eastAsia="Times New Roman"/>
      <w:b/>
      <w:sz w:val="28"/>
      <w:szCs w:val="20"/>
      <w:lang w:eastAsia="ru-RU"/>
    </w:rPr>
  </w:style>
  <w:style w:type="paragraph" w:customStyle="1" w:styleId="27">
    <w:name w:val="Название объекта2"/>
    <w:basedOn w:val="a2"/>
    <w:next w:val="a2"/>
    <w:uiPriority w:val="99"/>
    <w:pPr>
      <w:suppressAutoHyphens/>
    </w:pPr>
    <w:rPr>
      <w:rFonts w:eastAsia="Times New Roman"/>
      <w:b/>
      <w:bCs/>
      <w:sz w:val="20"/>
      <w:szCs w:val="20"/>
      <w:lang w:eastAsia="ar-SA"/>
    </w:rPr>
  </w:style>
  <w:style w:type="paragraph" w:customStyle="1" w:styleId="affe">
    <w:name w:val="М_Обычный"/>
    <w:basedOn w:val="a2"/>
    <w:uiPriority w:val="99"/>
    <w:qFormat/>
    <w:rPr>
      <w:lang w:eastAsia="ru-RU"/>
    </w:rPr>
  </w:style>
  <w:style w:type="paragraph" w:customStyle="1" w:styleId="111">
    <w:name w:val="Мой Текст 1.1"/>
    <w:basedOn w:val="a2"/>
    <w:autoRedefine/>
    <w:uiPriority w:val="99"/>
    <w:qFormat/>
    <w:pPr>
      <w:contextualSpacing/>
    </w:pPr>
    <w:rPr>
      <w:noProof/>
      <w:color w:val="000000"/>
      <w:szCs w:val="24"/>
      <w:lang w:eastAsia="ru-RU"/>
    </w:rPr>
  </w:style>
  <w:style w:type="paragraph" w:customStyle="1" w:styleId="s19-">
    <w:name w:val="s19 Т Список -"/>
    <w:basedOn w:val="a2"/>
    <w:uiPriority w:val="99"/>
    <w:pPr>
      <w:keepNext/>
      <w:widowControl w:val="0"/>
      <w:numPr>
        <w:numId w:val="5"/>
      </w:numPr>
      <w:tabs>
        <w:tab w:val="left" w:pos="1134"/>
      </w:tabs>
      <w:overflowPunct w:val="0"/>
      <w:autoSpaceDE w:val="0"/>
      <w:autoSpaceDN w:val="0"/>
      <w:adjustRightInd w:val="0"/>
      <w:spacing w:before="20"/>
      <w:outlineLvl w:val="8"/>
    </w:pPr>
    <w:rPr>
      <w:rFonts w:ascii="Arial" w:eastAsia="Times New Roman" w:hAnsi="Arial"/>
      <w:bCs/>
      <w:sz w:val="20"/>
      <w:szCs w:val="28"/>
      <w:lang w:eastAsia="ru-RU"/>
    </w:rPr>
  </w:style>
  <w:style w:type="paragraph" w:customStyle="1" w:styleId="a0">
    <w:name w:val="Мой Абзац"/>
    <w:basedOn w:val="a2"/>
    <w:uiPriority w:val="99"/>
    <w:qFormat/>
    <w:pPr>
      <w:numPr>
        <w:numId w:val="6"/>
      </w:numPr>
      <w:tabs>
        <w:tab w:val="left" w:pos="993"/>
      </w:tabs>
      <w:ind w:left="720" w:hanging="360"/>
    </w:pPr>
    <w:rPr>
      <w:rFonts w:eastAsia="Times New Roman"/>
      <w:szCs w:val="24"/>
    </w:rPr>
  </w:style>
  <w:style w:type="character" w:customStyle="1" w:styleId="afff">
    <w:name w:val="Мой текст Знак"/>
    <w:link w:val="afff0"/>
    <w:locked/>
    <w:rPr>
      <w:rFonts w:ascii="Times New Roman" w:eastAsia="Calibri" w:hAnsi="Times New Roman" w:cs="Times New Roman" w:hint="default"/>
      <w:sz w:val="24"/>
      <w:szCs w:val="20"/>
      <w:lang w:val="x-none"/>
    </w:rPr>
  </w:style>
  <w:style w:type="paragraph" w:customStyle="1" w:styleId="afff0">
    <w:name w:val="Мой текст"/>
    <w:basedOn w:val="a2"/>
    <w:link w:val="afff"/>
    <w:uiPriority w:val="99"/>
    <w:qFormat/>
    <w:pPr>
      <w:ind w:firstLine="720"/>
    </w:pPr>
    <w:rPr>
      <w:szCs w:val="20"/>
      <w:lang w:val="x-none"/>
    </w:rPr>
  </w:style>
  <w:style w:type="paragraph" w:customStyle="1" w:styleId="afff1">
    <w:name w:val="М_Таблица Шапка"/>
    <w:basedOn w:val="a2"/>
    <w:uiPriority w:val="99"/>
    <w:qFormat/>
    <w:pPr>
      <w:jc w:val="center"/>
    </w:pPr>
    <w:rPr>
      <w:rFonts w:ascii="Arial" w:hAnsi="Arial" w:cs="Arial"/>
      <w:b/>
      <w:bCs/>
      <w:caps/>
      <w:sz w:val="16"/>
      <w:szCs w:val="20"/>
      <w:u w:color="000000"/>
    </w:rPr>
  </w:style>
  <w:style w:type="paragraph" w:customStyle="1" w:styleId="1d">
    <w:name w:val="Абзац списка1"/>
    <w:basedOn w:val="a2"/>
    <w:uiPriority w:val="99"/>
    <w:pPr>
      <w:ind w:left="567"/>
      <w:contextualSpacing/>
    </w:pPr>
    <w:rPr>
      <w:rFonts w:eastAsia="Times New Roman"/>
      <w:szCs w:val="24"/>
      <w:lang w:val="en-US" w:bidi="en-US"/>
    </w:rPr>
  </w:style>
  <w:style w:type="paragraph" w:customStyle="1" w:styleId="S6">
    <w:name w:val="S_Версия"/>
    <w:basedOn w:val="S4"/>
    <w:next w:val="S4"/>
    <w:autoRedefine/>
    <w:uiPriority w:val="99"/>
    <w:pPr>
      <w:spacing w:before="120" w:after="120"/>
      <w:jc w:val="center"/>
    </w:pPr>
    <w:rPr>
      <w:rFonts w:ascii="Arial" w:hAnsi="Arial"/>
      <w:b/>
      <w:caps/>
      <w:sz w:val="20"/>
      <w:szCs w:val="20"/>
    </w:rPr>
  </w:style>
  <w:style w:type="paragraph" w:customStyle="1" w:styleId="S7">
    <w:name w:val="S_ВерхКолонтитулТекст"/>
    <w:basedOn w:val="S4"/>
    <w:next w:val="S4"/>
    <w:uiPriority w:val="99"/>
    <w:pPr>
      <w:spacing w:before="120"/>
      <w:jc w:val="right"/>
    </w:pPr>
    <w:rPr>
      <w:rFonts w:ascii="Arial" w:hAnsi="Arial"/>
      <w:b/>
      <w:caps/>
      <w:sz w:val="10"/>
      <w:szCs w:val="10"/>
    </w:rPr>
  </w:style>
  <w:style w:type="character" w:customStyle="1" w:styleId="S8">
    <w:name w:val="S_ВидДокумента Знак"/>
    <w:link w:val="S9"/>
    <w:locked/>
    <w:rPr>
      <w:rFonts w:ascii="EuropeDemiC" w:eastAsia="Times New Roman" w:hAnsi="EuropeDemiC" w:cs="Times New Roman" w:hint="default"/>
      <w:b/>
      <w:bCs w:val="0"/>
      <w:caps/>
      <w:sz w:val="36"/>
      <w:szCs w:val="36"/>
      <w:lang w:val="x-none" w:eastAsia="x-none"/>
    </w:rPr>
  </w:style>
  <w:style w:type="paragraph" w:customStyle="1" w:styleId="S9">
    <w:name w:val="S_ВидДокумента"/>
    <w:basedOn w:val="af6"/>
    <w:next w:val="S4"/>
    <w:link w:val="S8"/>
    <w:uiPriority w:val="99"/>
    <w:pPr>
      <w:spacing w:before="120" w:after="0"/>
      <w:jc w:val="right"/>
    </w:pPr>
    <w:rPr>
      <w:rFonts w:ascii="EuropeDemiC" w:hAnsi="EuropeDemiC"/>
      <w:b/>
      <w:caps/>
      <w:sz w:val="36"/>
      <w:szCs w:val="36"/>
    </w:rPr>
  </w:style>
  <w:style w:type="paragraph" w:customStyle="1" w:styleId="Sa">
    <w:name w:val="S_Гиперссылка"/>
    <w:basedOn w:val="S4"/>
    <w:uiPriority w:val="99"/>
    <w:rPr>
      <w:color w:val="0000FF"/>
      <w:u w:val="single"/>
    </w:rPr>
  </w:style>
  <w:style w:type="paragraph" w:customStyle="1" w:styleId="Sb">
    <w:name w:val="S_Гриф"/>
    <w:basedOn w:val="S4"/>
    <w:uiPriority w:val="99"/>
    <w:pPr>
      <w:widowControl/>
      <w:spacing w:line="360" w:lineRule="auto"/>
      <w:ind w:left="5392"/>
      <w:jc w:val="left"/>
    </w:pPr>
    <w:rPr>
      <w:rFonts w:ascii="Arial" w:hAnsi="Arial"/>
      <w:b/>
      <w:sz w:val="20"/>
    </w:rPr>
  </w:style>
  <w:style w:type="paragraph" w:customStyle="1" w:styleId="S12">
    <w:name w:val="S_ЗаголовкиТаблицы1"/>
    <w:basedOn w:val="S4"/>
    <w:uiPriority w:val="99"/>
    <w:pPr>
      <w:keepNext/>
      <w:jc w:val="center"/>
    </w:pPr>
    <w:rPr>
      <w:rFonts w:ascii="Arial" w:hAnsi="Arial"/>
      <w:b/>
      <w:caps/>
      <w:sz w:val="16"/>
      <w:szCs w:val="16"/>
    </w:rPr>
  </w:style>
  <w:style w:type="paragraph" w:customStyle="1" w:styleId="S22">
    <w:name w:val="S_ЗаголовкиТаблицы2"/>
    <w:basedOn w:val="S4"/>
    <w:uiPriority w:val="99"/>
    <w:pPr>
      <w:jc w:val="center"/>
    </w:pPr>
    <w:rPr>
      <w:rFonts w:ascii="Arial" w:hAnsi="Arial"/>
      <w:b/>
      <w:sz w:val="14"/>
    </w:rPr>
  </w:style>
  <w:style w:type="paragraph" w:customStyle="1" w:styleId="S13">
    <w:name w:val="S_Заголовок1"/>
    <w:basedOn w:val="a2"/>
    <w:next w:val="S4"/>
    <w:uiPriority w:val="99"/>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uiPriority w:val="99"/>
    <w:pPr>
      <w:keepNext/>
      <w:pageBreakBefore/>
      <w:widowControl/>
      <w:numPr>
        <w:numId w:val="7"/>
      </w:numPr>
      <w:outlineLvl w:val="1"/>
    </w:pPr>
    <w:rPr>
      <w:rFonts w:ascii="Arial" w:hAnsi="Arial"/>
      <w:b/>
      <w:caps/>
    </w:rPr>
  </w:style>
  <w:style w:type="paragraph" w:customStyle="1" w:styleId="S1">
    <w:name w:val="S_Заголовок1_СписокН"/>
    <w:basedOn w:val="S13"/>
    <w:next w:val="S4"/>
    <w:uiPriority w:val="99"/>
    <w:pPr>
      <w:numPr>
        <w:numId w:val="8"/>
      </w:numPr>
    </w:pPr>
  </w:style>
  <w:style w:type="character" w:customStyle="1" w:styleId="S23">
    <w:name w:val="S_Заголовок2 Знак"/>
    <w:link w:val="S24"/>
    <w:locked/>
    <w:rPr>
      <w:rFonts w:ascii="Arial" w:eastAsia="Times New Roman" w:hAnsi="Arial" w:cs="Times New Roman" w:hint="default"/>
      <w:b/>
      <w:bCs w:val="0"/>
      <w:caps/>
      <w:sz w:val="24"/>
      <w:szCs w:val="24"/>
      <w:lang w:val="x-none" w:eastAsia="x-none"/>
    </w:rPr>
  </w:style>
  <w:style w:type="paragraph" w:customStyle="1" w:styleId="S24">
    <w:name w:val="S_Заголовок2"/>
    <w:basedOn w:val="a2"/>
    <w:next w:val="S4"/>
    <w:link w:val="S23"/>
    <w:uiPriority w:val="99"/>
    <w:pPr>
      <w:keepNext/>
      <w:outlineLvl w:val="1"/>
    </w:pPr>
    <w:rPr>
      <w:rFonts w:ascii="Arial" w:eastAsia="Times New Roman" w:hAnsi="Arial"/>
      <w:b/>
      <w:caps/>
      <w:szCs w:val="24"/>
      <w:lang w:val="x-none" w:eastAsia="x-none"/>
    </w:rPr>
  </w:style>
  <w:style w:type="paragraph" w:customStyle="1" w:styleId="S21">
    <w:name w:val="S_Заголовок2_Прил_СписокН"/>
    <w:basedOn w:val="S4"/>
    <w:next w:val="S4"/>
    <w:uiPriority w:val="99"/>
    <w:pPr>
      <w:keepNext/>
      <w:keepLines/>
      <w:numPr>
        <w:ilvl w:val="2"/>
        <w:numId w:val="7"/>
      </w:numPr>
      <w:tabs>
        <w:tab w:val="left" w:pos="720"/>
      </w:tabs>
      <w:jc w:val="left"/>
      <w:outlineLvl w:val="2"/>
    </w:pPr>
    <w:rPr>
      <w:rFonts w:ascii="Arial" w:hAnsi="Arial"/>
      <w:b/>
      <w:caps/>
      <w:szCs w:val="20"/>
    </w:rPr>
  </w:style>
  <w:style w:type="character" w:customStyle="1" w:styleId="S25">
    <w:name w:val="S_Заголовок2_СписокН Знак"/>
    <w:link w:val="S20"/>
    <w:uiPriority w:val="99"/>
    <w:locked/>
    <w:rPr>
      <w:rFonts w:ascii="Arial" w:eastAsia="Times New Roman" w:hAnsi="Arial" w:cs="Times New Roman"/>
      <w:b/>
      <w:caps/>
      <w:sz w:val="24"/>
      <w:szCs w:val="24"/>
      <w:lang w:val="x-none" w:eastAsia="x-none"/>
    </w:rPr>
  </w:style>
  <w:style w:type="paragraph" w:customStyle="1" w:styleId="S20">
    <w:name w:val="S_Заголовок2_СписокН"/>
    <w:basedOn w:val="S24"/>
    <w:next w:val="S4"/>
    <w:link w:val="S25"/>
    <w:uiPriority w:val="99"/>
    <w:pPr>
      <w:numPr>
        <w:ilvl w:val="1"/>
        <w:numId w:val="8"/>
      </w:numPr>
    </w:pPr>
  </w:style>
  <w:style w:type="paragraph" w:customStyle="1" w:styleId="S30">
    <w:name w:val="S_Заголовок3_СписокН"/>
    <w:basedOn w:val="a2"/>
    <w:next w:val="S4"/>
    <w:uiPriority w:val="99"/>
    <w:pPr>
      <w:keepNext/>
      <w:numPr>
        <w:ilvl w:val="2"/>
        <w:numId w:val="8"/>
      </w:numPr>
    </w:pPr>
    <w:rPr>
      <w:rFonts w:ascii="Arial" w:eastAsia="Times New Roman" w:hAnsi="Arial"/>
      <w:b/>
      <w:i/>
      <w:caps/>
      <w:sz w:val="20"/>
      <w:szCs w:val="20"/>
      <w:lang w:eastAsia="ru-RU"/>
    </w:rPr>
  </w:style>
  <w:style w:type="paragraph" w:customStyle="1" w:styleId="Sc">
    <w:name w:val="S_МестоГод"/>
    <w:basedOn w:val="S4"/>
    <w:uiPriority w:val="99"/>
    <w:pPr>
      <w:spacing w:before="120"/>
      <w:jc w:val="center"/>
    </w:pPr>
    <w:rPr>
      <w:rFonts w:ascii="Arial" w:hAnsi="Arial"/>
      <w:b/>
      <w:caps/>
      <w:sz w:val="18"/>
      <w:szCs w:val="18"/>
    </w:rPr>
  </w:style>
  <w:style w:type="paragraph" w:customStyle="1" w:styleId="Sd">
    <w:name w:val="S_НазваниеРисунка"/>
    <w:basedOn w:val="a2"/>
    <w:next w:val="S4"/>
    <w:uiPriority w:val="99"/>
    <w:pPr>
      <w:spacing w:before="60"/>
      <w:jc w:val="center"/>
    </w:pPr>
    <w:rPr>
      <w:rFonts w:ascii="Arial" w:eastAsia="Times New Roman" w:hAnsi="Arial"/>
      <w:b/>
      <w:sz w:val="20"/>
      <w:szCs w:val="24"/>
      <w:lang w:eastAsia="ru-RU"/>
    </w:rPr>
  </w:style>
  <w:style w:type="paragraph" w:customStyle="1" w:styleId="Se">
    <w:name w:val="S_НазваниеТаблицы"/>
    <w:basedOn w:val="S4"/>
    <w:next w:val="S4"/>
    <w:uiPriority w:val="99"/>
    <w:pPr>
      <w:keepNext/>
      <w:jc w:val="right"/>
    </w:pPr>
    <w:rPr>
      <w:rFonts w:ascii="Arial" w:hAnsi="Arial"/>
      <w:b/>
      <w:sz w:val="20"/>
    </w:rPr>
  </w:style>
  <w:style w:type="paragraph" w:customStyle="1" w:styleId="Sf">
    <w:name w:val="S_НаименованиеДокумента"/>
    <w:basedOn w:val="S4"/>
    <w:next w:val="S4"/>
    <w:uiPriority w:val="99"/>
    <w:pPr>
      <w:widowControl/>
      <w:ind w:right="641"/>
      <w:jc w:val="left"/>
    </w:pPr>
    <w:rPr>
      <w:rFonts w:ascii="Arial" w:hAnsi="Arial"/>
      <w:b/>
      <w:caps/>
    </w:rPr>
  </w:style>
  <w:style w:type="paragraph" w:customStyle="1" w:styleId="Sf0">
    <w:name w:val="S_НижнКолонтЛев"/>
    <w:basedOn w:val="S4"/>
    <w:next w:val="S4"/>
    <w:uiPriority w:val="99"/>
    <w:pPr>
      <w:jc w:val="left"/>
    </w:pPr>
    <w:rPr>
      <w:rFonts w:ascii="Arial" w:hAnsi="Arial"/>
      <w:b/>
      <w:caps/>
      <w:sz w:val="10"/>
      <w:szCs w:val="10"/>
    </w:rPr>
  </w:style>
  <w:style w:type="paragraph" w:customStyle="1" w:styleId="Sf1">
    <w:name w:val="S_НижнКолонтПрав"/>
    <w:basedOn w:val="S4"/>
    <w:next w:val="S4"/>
    <w:uiPriority w:val="99"/>
    <w:pPr>
      <w:widowControl/>
      <w:ind w:hanging="181"/>
      <w:jc w:val="right"/>
    </w:pPr>
    <w:rPr>
      <w:rFonts w:ascii="Arial" w:hAnsi="Arial"/>
      <w:b/>
      <w:caps/>
      <w:sz w:val="12"/>
      <w:szCs w:val="12"/>
    </w:rPr>
  </w:style>
  <w:style w:type="paragraph" w:customStyle="1" w:styleId="Sf2">
    <w:name w:val="S_НомерДокумента"/>
    <w:basedOn w:val="S4"/>
    <w:next w:val="S4"/>
    <w:uiPriority w:val="99"/>
    <w:pPr>
      <w:spacing w:before="120" w:after="120"/>
      <w:jc w:val="center"/>
    </w:pPr>
    <w:rPr>
      <w:rFonts w:ascii="Arial" w:hAnsi="Arial"/>
      <w:b/>
      <w:caps/>
    </w:rPr>
  </w:style>
  <w:style w:type="paragraph" w:customStyle="1" w:styleId="S14">
    <w:name w:val="S_ТекстВТаблице1"/>
    <w:basedOn w:val="S4"/>
    <w:next w:val="S4"/>
    <w:uiPriority w:val="99"/>
    <w:pPr>
      <w:spacing w:before="120"/>
      <w:jc w:val="left"/>
    </w:pPr>
    <w:rPr>
      <w:szCs w:val="28"/>
    </w:rPr>
  </w:style>
  <w:style w:type="paragraph" w:customStyle="1" w:styleId="S10">
    <w:name w:val="S_НумСписВ Таблице1"/>
    <w:basedOn w:val="S14"/>
    <w:next w:val="S4"/>
    <w:uiPriority w:val="99"/>
    <w:pPr>
      <w:numPr>
        <w:numId w:val="9"/>
      </w:numPr>
    </w:pPr>
  </w:style>
  <w:style w:type="paragraph" w:customStyle="1" w:styleId="S26">
    <w:name w:val="S_ТекстВТаблице2"/>
    <w:basedOn w:val="S4"/>
    <w:next w:val="S4"/>
    <w:uiPriority w:val="99"/>
    <w:pPr>
      <w:spacing w:before="120"/>
      <w:jc w:val="left"/>
    </w:pPr>
    <w:rPr>
      <w:sz w:val="20"/>
    </w:rPr>
  </w:style>
  <w:style w:type="paragraph" w:customStyle="1" w:styleId="S2">
    <w:name w:val="S_НумСписВТаблице2"/>
    <w:basedOn w:val="S26"/>
    <w:next w:val="S4"/>
    <w:uiPriority w:val="99"/>
    <w:pPr>
      <w:numPr>
        <w:numId w:val="10"/>
      </w:numPr>
    </w:pPr>
  </w:style>
  <w:style w:type="paragraph" w:customStyle="1" w:styleId="S31">
    <w:name w:val="S_ТекстВТаблице3"/>
    <w:basedOn w:val="S4"/>
    <w:next w:val="S4"/>
    <w:uiPriority w:val="99"/>
    <w:pPr>
      <w:spacing w:before="120"/>
      <w:jc w:val="left"/>
    </w:pPr>
    <w:rPr>
      <w:sz w:val="16"/>
    </w:rPr>
  </w:style>
  <w:style w:type="paragraph" w:customStyle="1" w:styleId="S3">
    <w:name w:val="S_НумСписВТаблице3"/>
    <w:basedOn w:val="S31"/>
    <w:next w:val="S4"/>
    <w:uiPriority w:val="99"/>
    <w:pPr>
      <w:numPr>
        <w:numId w:val="11"/>
      </w:numPr>
    </w:pPr>
  </w:style>
  <w:style w:type="paragraph" w:customStyle="1" w:styleId="Sf3">
    <w:name w:val="S_Примечание"/>
    <w:basedOn w:val="S4"/>
    <w:next w:val="S4"/>
    <w:uiPriority w:val="99"/>
    <w:pPr>
      <w:ind w:left="567"/>
    </w:pPr>
    <w:rPr>
      <w:i/>
      <w:u w:val="single"/>
    </w:rPr>
  </w:style>
  <w:style w:type="paragraph" w:customStyle="1" w:styleId="Sf4">
    <w:name w:val="S_ПримечаниеТекст"/>
    <w:basedOn w:val="S4"/>
    <w:next w:val="S4"/>
    <w:uiPriority w:val="99"/>
    <w:pPr>
      <w:spacing w:before="120"/>
      <w:ind w:left="567"/>
    </w:pPr>
    <w:rPr>
      <w:i/>
    </w:rPr>
  </w:style>
  <w:style w:type="paragraph" w:customStyle="1" w:styleId="Sf5">
    <w:name w:val="S_Рисунок"/>
    <w:basedOn w:val="S4"/>
    <w:uiPriority w:val="99"/>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носка"/>
    <w:basedOn w:val="S4"/>
    <w:next w:val="S4"/>
    <w:uiPriority w:val="99"/>
    <w:rPr>
      <w:rFonts w:ascii="Arial" w:hAnsi="Arial"/>
      <w:sz w:val="16"/>
    </w:rPr>
  </w:style>
  <w:style w:type="paragraph" w:customStyle="1" w:styleId="Sf7">
    <w:name w:val="S_Содержание"/>
    <w:basedOn w:val="S4"/>
    <w:next w:val="S4"/>
    <w:uiPriority w:val="99"/>
    <w:rPr>
      <w:rFonts w:ascii="Arial" w:hAnsi="Arial"/>
      <w:b/>
      <w:caps/>
      <w:sz w:val="32"/>
      <w:szCs w:val="32"/>
    </w:rPr>
  </w:style>
  <w:style w:type="paragraph" w:customStyle="1" w:styleId="Sf8">
    <w:name w:val="S_ТекстЛоготипа"/>
    <w:basedOn w:val="S4"/>
    <w:uiPriority w:val="99"/>
    <w:pPr>
      <w:ind w:left="431"/>
    </w:pPr>
    <w:rPr>
      <w:rFonts w:ascii="EuropeExt" w:hAnsi="EuropeExt" w:cs="Tahoma"/>
      <w:bCs/>
      <w:spacing w:val="18"/>
      <w:sz w:val="12"/>
      <w:szCs w:val="12"/>
    </w:rPr>
  </w:style>
  <w:style w:type="paragraph" w:customStyle="1" w:styleId="S15">
    <w:name w:val="S_ТекстЛоготипа1"/>
    <w:basedOn w:val="S4"/>
    <w:next w:val="S4"/>
    <w:uiPriority w:val="99"/>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uiPriority w:val="99"/>
    <w:pPr>
      <w:ind w:left="431"/>
    </w:pPr>
    <w:rPr>
      <w:rFonts w:ascii="EuropeExt" w:hAnsi="EuropeExt" w:cs="Tahoma"/>
      <w:bCs/>
      <w:spacing w:val="18"/>
      <w:sz w:val="12"/>
      <w:szCs w:val="12"/>
    </w:rPr>
  </w:style>
  <w:style w:type="character" w:customStyle="1" w:styleId="S16">
    <w:name w:val="S_ТекстСодержания1 Знак"/>
    <w:link w:val="S17"/>
    <w:locked/>
    <w:rPr>
      <w:rFonts w:ascii="Arial" w:eastAsia="Times New Roman" w:hAnsi="Arial" w:cs="Times New Roman" w:hint="default"/>
      <w:b/>
      <w:bCs w:val="0"/>
      <w:caps/>
      <w:sz w:val="20"/>
      <w:szCs w:val="20"/>
      <w:lang w:val="x-none" w:eastAsia="x-none"/>
    </w:rPr>
  </w:style>
  <w:style w:type="paragraph" w:customStyle="1" w:styleId="S17">
    <w:name w:val="S_ТекстСодержания1"/>
    <w:basedOn w:val="S4"/>
    <w:next w:val="S4"/>
    <w:link w:val="S16"/>
    <w:uiPriority w:val="99"/>
    <w:pPr>
      <w:spacing w:before="120"/>
    </w:pPr>
    <w:rPr>
      <w:rFonts w:ascii="Arial" w:hAnsi="Arial"/>
      <w:b/>
      <w:caps/>
      <w:sz w:val="20"/>
      <w:szCs w:val="20"/>
    </w:rPr>
  </w:style>
  <w:style w:type="character" w:customStyle="1" w:styleId="Sf9">
    <w:name w:val="S_Термин Знак"/>
    <w:link w:val="Sfa"/>
    <w:locked/>
    <w:rPr>
      <w:rFonts w:ascii="Arial" w:eastAsia="Times New Roman" w:hAnsi="Arial" w:cs="Times New Roman" w:hint="default"/>
      <w:b/>
      <w:bCs w:val="0"/>
      <w:i/>
      <w:iCs w:val="0"/>
      <w:caps/>
      <w:sz w:val="20"/>
      <w:szCs w:val="20"/>
      <w:lang w:val="x-none" w:eastAsia="x-none"/>
    </w:rPr>
  </w:style>
  <w:style w:type="paragraph" w:customStyle="1" w:styleId="Sfa">
    <w:name w:val="S_Термин"/>
    <w:basedOn w:val="a2"/>
    <w:next w:val="S4"/>
    <w:link w:val="Sf9"/>
    <w:uiPriority w:val="99"/>
    <w:rPr>
      <w:rFonts w:ascii="Arial" w:eastAsia="Times New Roman" w:hAnsi="Arial"/>
      <w:b/>
      <w:i/>
      <w:caps/>
      <w:sz w:val="20"/>
      <w:szCs w:val="20"/>
      <w:lang w:val="x-none" w:eastAsia="x-none"/>
    </w:rPr>
  </w:style>
  <w:style w:type="paragraph" w:customStyle="1" w:styleId="ConsPlusNormal">
    <w:name w:val="ConsPlusNormal"/>
    <w:uiPriority w:val="99"/>
    <w:pPr>
      <w:autoSpaceDE w:val="0"/>
      <w:autoSpaceDN w:val="0"/>
      <w:adjustRightInd w:val="0"/>
    </w:pPr>
    <w:rPr>
      <w:rFonts w:ascii="Times New Roman" w:eastAsia="Calibri" w:hAnsi="Times New Roman" w:cs="Times New Roman"/>
      <w:sz w:val="24"/>
      <w:szCs w:val="24"/>
      <w:lang w:eastAsia="ru-RU"/>
    </w:rPr>
  </w:style>
  <w:style w:type="character" w:customStyle="1" w:styleId="-40">
    <w:name w:val="Пункт-4 Знак"/>
    <w:link w:val="-4"/>
    <w:uiPriority w:val="99"/>
    <w:locked/>
    <w:rPr>
      <w:rFonts w:ascii="Times New Roman" w:eastAsia="Times New Roman" w:hAnsi="Times New Roman" w:cs="Times New Roman"/>
      <w:sz w:val="24"/>
      <w:szCs w:val="24"/>
      <w:lang w:val="x-none" w:eastAsia="x-none"/>
    </w:rPr>
  </w:style>
  <w:style w:type="paragraph" w:customStyle="1" w:styleId="-4">
    <w:name w:val="Пункт-4"/>
    <w:basedOn w:val="a2"/>
    <w:link w:val="-40"/>
    <w:uiPriority w:val="99"/>
    <w:qFormat/>
    <w:pPr>
      <w:numPr>
        <w:ilvl w:val="3"/>
        <w:numId w:val="12"/>
      </w:numPr>
      <w:tabs>
        <w:tab w:val="left" w:pos="851"/>
      </w:tabs>
    </w:pPr>
    <w:rPr>
      <w:rFonts w:eastAsia="Times New Roman"/>
      <w:szCs w:val="24"/>
      <w:lang w:val="x-none" w:eastAsia="x-none"/>
    </w:rPr>
  </w:style>
  <w:style w:type="character" w:customStyle="1" w:styleId="-30">
    <w:name w:val="Пункт-3 Знак"/>
    <w:link w:val="-3"/>
    <w:uiPriority w:val="99"/>
    <w:locked/>
    <w:rPr>
      <w:rFonts w:ascii="Times New Roman" w:eastAsia="Times New Roman" w:hAnsi="Times New Roman" w:cs="Times New Roman"/>
      <w:sz w:val="24"/>
      <w:szCs w:val="28"/>
      <w:lang w:val="x-none" w:eastAsia="x-none"/>
    </w:rPr>
  </w:style>
  <w:style w:type="paragraph" w:customStyle="1" w:styleId="-3">
    <w:name w:val="Пункт-3"/>
    <w:basedOn w:val="a2"/>
    <w:link w:val="-30"/>
    <w:uiPriority w:val="99"/>
    <w:qFormat/>
    <w:pPr>
      <w:numPr>
        <w:ilvl w:val="2"/>
        <w:numId w:val="13"/>
      </w:numPr>
    </w:pPr>
    <w:rPr>
      <w:rFonts w:eastAsia="Times New Roman"/>
      <w:szCs w:val="28"/>
      <w:lang w:val="x-none" w:eastAsia="x-none"/>
    </w:rPr>
  </w:style>
  <w:style w:type="paragraph" w:customStyle="1" w:styleId="ConsTitle">
    <w:name w:val="ConsTitle"/>
    <w:uiPriority w:val="99"/>
    <w:pPr>
      <w:widowControl w:val="0"/>
      <w:snapToGrid w:val="0"/>
    </w:pPr>
    <w:rPr>
      <w:rFonts w:ascii="Arial" w:eastAsia="Times New Roman" w:hAnsi="Arial" w:cs="Times New Roman"/>
      <w:b/>
      <w:sz w:val="16"/>
      <w:lang w:eastAsia="ru-RU"/>
    </w:rPr>
  </w:style>
  <w:style w:type="paragraph" w:customStyle="1" w:styleId="podsagol">
    <w:name w:val="podsagol"/>
    <w:basedOn w:val="a2"/>
    <w:uiPriority w:val="99"/>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uiPriority w:val="99"/>
    <w:pPr>
      <w:widowControl w:val="0"/>
      <w:snapToGrid w:val="0"/>
      <w:ind w:firstLine="720"/>
    </w:pPr>
    <w:rPr>
      <w:rFonts w:ascii="Arial" w:eastAsia="Times New Roman" w:hAnsi="Arial" w:cs="Times New Roman"/>
      <w:lang w:eastAsia="ru-RU"/>
    </w:rPr>
  </w:style>
  <w:style w:type="paragraph" w:customStyle="1" w:styleId="ConsNonformat">
    <w:name w:val="ConsNonformat"/>
    <w:uiPriority w:val="99"/>
    <w:pPr>
      <w:widowControl w:val="0"/>
      <w:snapToGrid w:val="0"/>
    </w:pPr>
    <w:rPr>
      <w:rFonts w:ascii="Courier New" w:eastAsia="Times New Roman" w:hAnsi="Courier New" w:cs="Times New Roman"/>
      <w:lang w:eastAsia="ru-RU"/>
    </w:rPr>
  </w:style>
  <w:style w:type="paragraph" w:customStyle="1" w:styleId="ConsCell">
    <w:name w:val="ConsCell"/>
    <w:uiPriority w:val="99"/>
    <w:pPr>
      <w:widowControl w:val="0"/>
      <w:snapToGrid w:val="0"/>
    </w:pPr>
    <w:rPr>
      <w:rFonts w:ascii="Arial" w:eastAsia="Times New Roman" w:hAnsi="Arial" w:cs="Times New Roman"/>
      <w:lang w:eastAsia="ru-RU"/>
    </w:rPr>
  </w:style>
  <w:style w:type="paragraph" w:customStyle="1" w:styleId="zagolovok">
    <w:name w:val="zagolovok"/>
    <w:basedOn w:val="a2"/>
    <w:uiPriority w:val="99"/>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uiPriority w:val="99"/>
    <w:pPr>
      <w:widowControl w:val="0"/>
      <w:numPr>
        <w:numId w:val="14"/>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uiPriority w:val="99"/>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a2"/>
  </w:style>
  <w:style w:type="paragraph" w:customStyle="1" w:styleId="THKfullname">
    <w:name w:val="THKfullname"/>
    <w:basedOn w:val="a2"/>
    <w:next w:val="THKaddress"/>
    <w:uiPriority w:val="99"/>
    <w:pPr>
      <w:spacing w:before="70" w:line="180" w:lineRule="exact"/>
      <w:jc w:val="left"/>
    </w:pPr>
    <w:rPr>
      <w:rFonts w:ascii="Arial" w:eastAsia="Times New Roman" w:hAnsi="Arial"/>
      <w:b/>
      <w:sz w:val="14"/>
      <w:szCs w:val="24"/>
    </w:rPr>
  </w:style>
  <w:style w:type="paragraph" w:customStyle="1" w:styleId="Normal1">
    <w:name w:val="Normal1"/>
    <w:uiPriority w:val="99"/>
    <w:pPr>
      <w:widowControl w:val="0"/>
      <w:snapToGrid w:val="0"/>
      <w:spacing w:line="360" w:lineRule="auto"/>
      <w:ind w:left="120" w:right="1000" w:firstLine="600"/>
      <w:jc w:val="both"/>
    </w:pPr>
    <w:rPr>
      <w:rFonts w:ascii="Courier New" w:eastAsia="Times New Roman" w:hAnsi="Courier New" w:cs="Times New Roman"/>
      <w:sz w:val="16"/>
      <w:lang w:eastAsia="ru-RU"/>
    </w:rPr>
  </w:style>
  <w:style w:type="paragraph" w:customStyle="1" w:styleId="afff2">
    <w:name w:val="Стиль"/>
    <w:uiPriority w:val="99"/>
    <w:pPr>
      <w:widowControl w:val="0"/>
      <w:autoSpaceDE w:val="0"/>
      <w:autoSpaceDN w:val="0"/>
      <w:ind w:firstLine="720"/>
      <w:jc w:val="both"/>
    </w:pPr>
    <w:rPr>
      <w:rFonts w:ascii="Arial" w:eastAsia="Times New Roman" w:hAnsi="Arial" w:cs="Arial"/>
      <w:lang w:eastAsia="ru-RU"/>
    </w:rPr>
  </w:style>
  <w:style w:type="paragraph" w:customStyle="1" w:styleId="NormalWeb1">
    <w:name w:val="Normal (Web)1"/>
    <w:basedOn w:val="a2"/>
    <w:uiPriority w:val="99"/>
    <w:pPr>
      <w:widowControl w:val="0"/>
      <w:overflowPunct w:val="0"/>
      <w:autoSpaceDE w:val="0"/>
      <w:autoSpaceDN w:val="0"/>
      <w:adjustRightInd w:val="0"/>
      <w:spacing w:before="100" w:after="100"/>
      <w:jc w:val="left"/>
    </w:pPr>
    <w:rPr>
      <w:rFonts w:eastAsia="Times New Roman"/>
      <w:szCs w:val="20"/>
      <w:lang w:eastAsia="ru-RU"/>
    </w:rPr>
  </w:style>
  <w:style w:type="paragraph" w:customStyle="1" w:styleId="textn">
    <w:name w:val="textn"/>
    <w:basedOn w:val="a2"/>
    <w:uiPriority w:val="99"/>
    <w:pPr>
      <w:spacing w:before="100" w:beforeAutospacing="1" w:after="100" w:afterAutospacing="1"/>
      <w:jc w:val="left"/>
    </w:pPr>
    <w:rPr>
      <w:rFonts w:eastAsia="Times New Roman"/>
      <w:szCs w:val="24"/>
      <w:lang w:eastAsia="ru-RU"/>
    </w:rPr>
  </w:style>
  <w:style w:type="character" w:customStyle="1" w:styleId="1e">
    <w:name w:val="Стиль1 Знак"/>
    <w:link w:val="1"/>
    <w:uiPriority w:val="99"/>
    <w:locked/>
    <w:rPr>
      <w:rFonts w:ascii="Times New Roman" w:eastAsia="Times New Roman" w:hAnsi="Times New Roman" w:cs="Times New Roman"/>
      <w:b/>
      <w:noProof/>
      <w:sz w:val="24"/>
      <w:szCs w:val="24"/>
      <w:lang w:val="x-none" w:eastAsia="x-none"/>
    </w:rPr>
  </w:style>
  <w:style w:type="paragraph" w:customStyle="1" w:styleId="1">
    <w:name w:val="Стиль1"/>
    <w:basedOn w:val="13"/>
    <w:link w:val="1e"/>
    <w:autoRedefine/>
    <w:uiPriority w:val="99"/>
    <w:qFormat/>
    <w:pPr>
      <w:keepLines/>
      <w:numPr>
        <w:numId w:val="1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28">
    <w:name w:val="Стиль2 Знак"/>
    <w:link w:val="29"/>
    <w:locked/>
    <w:rPr>
      <w:rFonts w:ascii="Times New Roman" w:eastAsia="Times New Roman" w:hAnsi="Times New Roman" w:cs="Times New Roman" w:hint="default"/>
      <w:b/>
      <w:bCs w:val="0"/>
      <w:sz w:val="24"/>
      <w:szCs w:val="24"/>
      <w:lang w:val="x-none" w:eastAsia="x-none"/>
    </w:rPr>
  </w:style>
  <w:style w:type="paragraph" w:customStyle="1" w:styleId="29">
    <w:name w:val="Стиль2"/>
    <w:basedOn w:val="af6"/>
    <w:link w:val="28"/>
    <w:autoRedefine/>
    <w:uiPriority w:val="99"/>
    <w:qFormat/>
    <w:pPr>
      <w:keepNext/>
      <w:keepLines/>
      <w:spacing w:after="0"/>
      <w:ind w:left="709"/>
    </w:pPr>
    <w:rPr>
      <w:b/>
    </w:rPr>
  </w:style>
  <w:style w:type="character" w:customStyle="1" w:styleId="38">
    <w:name w:val="Стиль3 Знак"/>
    <w:link w:val="39"/>
    <w:locked/>
    <w:rPr>
      <w:rFonts w:ascii="Times New Roman" w:eastAsia="Times New Roman" w:hAnsi="Times New Roman" w:cs="Times New Roman" w:hint="default"/>
      <w:b/>
      <w:bCs w:val="0"/>
      <w:sz w:val="24"/>
      <w:szCs w:val="24"/>
      <w:lang w:val="x-none" w:eastAsia="x-none"/>
    </w:rPr>
  </w:style>
  <w:style w:type="paragraph" w:customStyle="1" w:styleId="39">
    <w:name w:val="Стиль3"/>
    <w:basedOn w:val="a2"/>
    <w:link w:val="38"/>
    <w:autoRedefine/>
    <w:uiPriority w:val="99"/>
    <w:qFormat/>
    <w:pPr>
      <w:keepNext/>
      <w:keepLines/>
      <w:autoSpaceDE w:val="0"/>
      <w:autoSpaceDN w:val="0"/>
      <w:adjustRightInd w:val="0"/>
      <w:ind w:firstLine="720"/>
    </w:pPr>
    <w:rPr>
      <w:rFonts w:eastAsia="Times New Roman"/>
      <w:b/>
      <w:szCs w:val="24"/>
      <w:lang w:val="x-none" w:eastAsia="x-none"/>
    </w:rPr>
  </w:style>
  <w:style w:type="character" w:customStyle="1" w:styleId="43">
    <w:name w:val="Стиль4 Знак"/>
    <w:link w:val="44"/>
    <w:locked/>
    <w:rPr>
      <w:rFonts w:ascii="Times New Roman" w:eastAsia="Calibri" w:hAnsi="Times New Roman" w:cs="Times New Roman" w:hint="default"/>
      <w:color w:val="FFFFFF"/>
      <w:sz w:val="24"/>
      <w:szCs w:val="24"/>
      <w:lang w:val="x-none"/>
    </w:rPr>
  </w:style>
  <w:style w:type="paragraph" w:customStyle="1" w:styleId="44">
    <w:name w:val="Стиль4"/>
    <w:basedOn w:val="a2"/>
    <w:link w:val="43"/>
    <w:autoRedefine/>
    <w:uiPriority w:val="99"/>
    <w:qFormat/>
    <w:pPr>
      <w:pageBreakBefore/>
      <w:jc w:val="left"/>
    </w:pPr>
    <w:rPr>
      <w:color w:val="FFFFFF"/>
      <w:szCs w:val="24"/>
      <w:lang w:val="x-none"/>
    </w:rPr>
  </w:style>
  <w:style w:type="paragraph" w:customStyle="1" w:styleId="snip">
    <w:name w:val="snip"/>
    <w:basedOn w:val="a2"/>
    <w:uiPriority w:val="99"/>
    <w:pPr>
      <w:spacing w:before="10" w:after="10"/>
      <w:jc w:val="center"/>
    </w:pPr>
    <w:rPr>
      <w:rFonts w:eastAsia="Times New Roman"/>
      <w:b/>
      <w:bCs/>
      <w:color w:val="800000"/>
      <w:sz w:val="28"/>
      <w:szCs w:val="28"/>
      <w:lang w:eastAsia="ru-RU"/>
    </w:rPr>
  </w:style>
  <w:style w:type="paragraph" w:customStyle="1" w:styleId="BodyText21">
    <w:name w:val="Body Text 21"/>
    <w:basedOn w:val="a2"/>
    <w:uiPriority w:val="99"/>
    <w:rPr>
      <w:rFonts w:eastAsia="Times New Roman"/>
      <w:szCs w:val="20"/>
      <w:lang w:eastAsia="ru-RU"/>
    </w:rPr>
  </w:style>
  <w:style w:type="character" w:customStyle="1" w:styleId="-31">
    <w:name w:val="Заг-3 Знак"/>
    <w:link w:val="-32"/>
    <w:locked/>
    <w:rPr>
      <w:rFonts w:ascii="Times New Roman" w:eastAsia="Times New Roman" w:hAnsi="Times New Roman" w:cs="Times New Roman" w:hint="default"/>
      <w:sz w:val="24"/>
      <w:szCs w:val="24"/>
      <w:lang w:val="x-none" w:eastAsia="x-none"/>
    </w:rPr>
  </w:style>
  <w:style w:type="paragraph" w:customStyle="1" w:styleId="-32">
    <w:name w:val="Заг-3"/>
    <w:basedOn w:val="a2"/>
    <w:link w:val="-31"/>
    <w:uiPriority w:val="99"/>
    <w:rPr>
      <w:rFonts w:eastAsia="Times New Roman"/>
      <w:szCs w:val="24"/>
      <w:lang w:val="x-none" w:eastAsia="x-none"/>
    </w:rPr>
  </w:style>
  <w:style w:type="character" w:customStyle="1" w:styleId="Normal">
    <w:name w:val="Normal Знак"/>
    <w:link w:val="1f"/>
    <w:locked/>
    <w:rPr>
      <w:rFonts w:ascii="Arial" w:eastAsia="Calibri" w:hAnsi="Arial" w:cs="Times New Roman" w:hint="default"/>
      <w:sz w:val="16"/>
      <w:szCs w:val="20"/>
      <w:lang w:eastAsia="ru-RU"/>
    </w:rPr>
  </w:style>
  <w:style w:type="paragraph" w:customStyle="1" w:styleId="1f">
    <w:name w:val="Обычный1"/>
    <w:link w:val="Normal"/>
    <w:uiPriority w:val="99"/>
    <w:pPr>
      <w:widowControl w:val="0"/>
      <w:jc w:val="both"/>
    </w:pPr>
    <w:rPr>
      <w:rFonts w:ascii="Arial" w:eastAsia="Calibri" w:hAnsi="Arial" w:cs="Times New Roman"/>
      <w:sz w:val="16"/>
      <w:lang w:eastAsia="ru-RU"/>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hint="default"/>
      <w:sz w:val="24"/>
      <w:szCs w:val="24"/>
      <w:lang w:val="x-none" w:eastAsia="x-none"/>
    </w:rPr>
  </w:style>
  <w:style w:type="paragraph" w:customStyle="1" w:styleId="Arial">
    <w:name w:val="Обычный + Arial"/>
    <w:aliases w:val="10 pt,полужирный,курсив + Arial,10 пт,курсив"/>
    <w:basedOn w:val="a2"/>
    <w:link w:val="Arial1"/>
    <w:uiPriority w:val="99"/>
    <w:rPr>
      <w:rFonts w:ascii="Calibri" w:hAnsi="Calibri"/>
      <w:szCs w:val="24"/>
      <w:lang w:val="x-none" w:eastAsia="x-none"/>
    </w:rPr>
  </w:style>
  <w:style w:type="paragraph" w:customStyle="1" w:styleId="xl29">
    <w:name w:val="xl29"/>
    <w:basedOn w:val="a2"/>
    <w:uiPriority w:val="99"/>
    <w:pPr>
      <w:spacing w:before="100" w:beforeAutospacing="1" w:after="100" w:afterAutospacing="1"/>
    </w:pPr>
    <w:rPr>
      <w:rFonts w:ascii="Arial" w:eastAsia="Arial Unicode MS" w:hAnsi="Arial" w:cs="Arial"/>
      <w:sz w:val="22"/>
      <w:lang w:val="en-US"/>
    </w:rPr>
  </w:style>
  <w:style w:type="paragraph" w:customStyle="1" w:styleId="xl24">
    <w:name w:val="xl24"/>
    <w:basedOn w:val="a2"/>
    <w:uiPriority w:val="99"/>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5">
    <w:name w:val="xl25"/>
    <w:basedOn w:val="a2"/>
    <w:uiPriority w:val="99"/>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6">
    <w:name w:val="xl26"/>
    <w:basedOn w:val="a2"/>
    <w:uiPriority w:val="99"/>
    <w:pPr>
      <w:pBdr>
        <w:left w:val="single" w:sz="8" w:space="0" w:color="auto"/>
        <w:bottom w:val="single" w:sz="4"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7">
    <w:name w:val="xl27"/>
    <w:basedOn w:val="a2"/>
    <w:uiPriority w:val="99"/>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8">
    <w:name w:val="xl28"/>
    <w:basedOn w:val="a2"/>
    <w:uiPriority w:val="99"/>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pPr>
    <w:rPr>
      <w:rFonts w:ascii="Arial Unicode MS" w:eastAsia="Arial Unicode MS" w:hAnsi="Arial Unicode MS" w:cs="Arial Unicode MS"/>
      <w:b/>
      <w:bCs/>
      <w:sz w:val="18"/>
      <w:szCs w:val="18"/>
      <w:lang w:val="en-GB"/>
    </w:rPr>
  </w:style>
  <w:style w:type="character" w:customStyle="1" w:styleId="114">
    <w:name w:val="Стиль Заголовок 1 + 14 пт Знак"/>
    <w:link w:val="1140"/>
    <w:locked/>
    <w:rPr>
      <w:rFonts w:ascii="Times New Roman" w:eastAsia="Times New Roman" w:hAnsi="Times New Roman" w:cs="Times New Roman" w:hint="default"/>
      <w:b/>
      <w:bCs/>
      <w:caps/>
      <w:sz w:val="32"/>
      <w:szCs w:val="24"/>
      <w:lang w:val="en-GB"/>
    </w:rPr>
  </w:style>
  <w:style w:type="paragraph" w:customStyle="1" w:styleId="1140">
    <w:name w:val="Стиль Заголовок 1 + 14 пт"/>
    <w:basedOn w:val="13"/>
    <w:link w:val="114"/>
    <w:uiPriority w:val="99"/>
    <w:pPr>
      <w:jc w:val="center"/>
    </w:pPr>
    <w:rPr>
      <w:rFonts w:ascii="Times New Roman" w:eastAsia="Times New Roman" w:hAnsi="Times New Roman"/>
      <w:kern w:val="0"/>
      <w:szCs w:val="24"/>
      <w:lang w:val="en-GB"/>
    </w:rPr>
  </w:style>
  <w:style w:type="paragraph" w:customStyle="1" w:styleId="Char">
    <w:name w:val="Char"/>
    <w:basedOn w:val="a2"/>
    <w:uiPriority w:val="99"/>
    <w:pPr>
      <w:keepLines/>
      <w:spacing w:after="160" w:line="240" w:lineRule="exact"/>
    </w:pPr>
    <w:rPr>
      <w:rFonts w:ascii="Verdana" w:eastAsia="MS Mincho" w:hAnsi="Verdana" w:cs="Franklin Gothic Book"/>
      <w:sz w:val="20"/>
      <w:szCs w:val="20"/>
      <w:lang w:val="en-US"/>
    </w:rPr>
  </w:style>
  <w:style w:type="paragraph" w:customStyle="1" w:styleId="afff3">
    <w:name w:val="Заголовок статьи"/>
    <w:basedOn w:val="a2"/>
    <w:next w:val="a2"/>
    <w:uiPriority w:val="99"/>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sz w:val="24"/>
      <w:szCs w:val="24"/>
      <w:lang w:eastAsia="ru-RU"/>
    </w:rPr>
  </w:style>
  <w:style w:type="character" w:customStyle="1" w:styleId="1f0">
    <w:name w:val="заголовок1 Знак"/>
    <w:link w:val="1f1"/>
    <w:locked/>
    <w:rPr>
      <w:rFonts w:ascii="Times New Roman" w:eastAsia="Times New Roman" w:hAnsi="Times New Roman" w:cs="Times New Roman" w:hint="default"/>
      <w:b/>
      <w:bCs/>
      <w:caps/>
      <w:sz w:val="26"/>
      <w:szCs w:val="26"/>
      <w:lang w:val="x-none" w:eastAsia="x-none"/>
    </w:rPr>
  </w:style>
  <w:style w:type="paragraph" w:customStyle="1" w:styleId="1f1">
    <w:name w:val="заголовок1"/>
    <w:basedOn w:val="13"/>
    <w:link w:val="1f0"/>
    <w:uiPriority w:val="99"/>
    <w:pPr>
      <w:autoSpaceDE w:val="0"/>
      <w:autoSpaceDN w:val="0"/>
      <w:adjustRightInd w:val="0"/>
      <w:jc w:val="center"/>
    </w:pPr>
    <w:rPr>
      <w:rFonts w:ascii="Times New Roman" w:eastAsia="Times New Roman" w:hAnsi="Times New Roman"/>
      <w:kern w:val="0"/>
      <w:sz w:val="26"/>
      <w:szCs w:val="26"/>
      <w:lang w:eastAsia="x-none"/>
    </w:rPr>
  </w:style>
  <w:style w:type="paragraph" w:customStyle="1" w:styleId="textnorm">
    <w:name w:val="text_norm"/>
    <w:basedOn w:val="a2"/>
    <w:uiPriority w:val="99"/>
    <w:pPr>
      <w:spacing w:before="100" w:beforeAutospacing="1" w:after="100" w:afterAutospacing="1"/>
    </w:pPr>
    <w:rPr>
      <w:rFonts w:ascii="Verdana" w:eastAsia="Times New Roman" w:hAnsi="Verdana"/>
      <w:sz w:val="14"/>
      <w:szCs w:val="14"/>
      <w:lang w:eastAsia="ru-RU"/>
    </w:rPr>
  </w:style>
  <w:style w:type="character" w:customStyle="1" w:styleId="3a">
    <w:name w:val="Текст3 Знак Знак"/>
    <w:link w:val="3b"/>
    <w:locked/>
    <w:rPr>
      <w:rFonts w:ascii="Times New Roman" w:eastAsia="Times New Roman" w:hAnsi="Times New Roman" w:cs="Times New Roman" w:hint="default"/>
      <w:b/>
      <w:bCs w:val="0"/>
      <w:sz w:val="24"/>
      <w:szCs w:val="24"/>
      <w:lang w:val="x-none" w:eastAsia="x-none"/>
    </w:rPr>
  </w:style>
  <w:style w:type="paragraph" w:customStyle="1" w:styleId="3b">
    <w:name w:val="Текст3"/>
    <w:basedOn w:val="3"/>
    <w:link w:val="3a"/>
    <w:autoRedefine/>
    <w:uiPriority w:val="99"/>
    <w:qFormat/>
    <w:pPr>
      <w:keepNext w:val="0"/>
      <w:pageBreakBefore/>
      <w:overflowPunct w:val="0"/>
      <w:autoSpaceDE w:val="0"/>
      <w:autoSpaceDN w:val="0"/>
      <w:adjustRightInd w:val="0"/>
      <w:spacing w:before="0" w:after="0"/>
      <w:jc w:val="right"/>
    </w:pPr>
    <w:rPr>
      <w:rFonts w:ascii="Times New Roman" w:hAnsi="Times New Roman"/>
      <w:bCs w:val="0"/>
      <w:sz w:val="24"/>
      <w:szCs w:val="24"/>
      <w:lang w:eastAsia="x-none"/>
    </w:rPr>
  </w:style>
  <w:style w:type="paragraph" w:customStyle="1" w:styleId="ConsPlusCell">
    <w:name w:val="ConsPlusCell"/>
    <w:uiPriority w:val="99"/>
    <w:pPr>
      <w:autoSpaceDE w:val="0"/>
      <w:autoSpaceDN w:val="0"/>
      <w:adjustRightInd w:val="0"/>
    </w:pPr>
    <w:rPr>
      <w:rFonts w:ascii="Times New Roman" w:eastAsia="Calibri" w:hAnsi="Times New Roman" w:cs="Times New Roman"/>
      <w:sz w:val="24"/>
      <w:szCs w:val="24"/>
      <w:lang w:eastAsia="ru-RU"/>
    </w:rPr>
  </w:style>
  <w:style w:type="paragraph" w:customStyle="1" w:styleId="1f2">
    <w:name w:val="М_Заголовок 1"/>
    <w:basedOn w:val="13"/>
    <w:uiPriority w:val="99"/>
    <w:qFormat/>
    <w:pPr>
      <w:keepNext w:val="0"/>
    </w:pPr>
    <w:rPr>
      <w:rFonts w:cs="Arial"/>
      <w:caps w:val="0"/>
      <w:kern w:val="0"/>
      <w:lang w:val="ru-RU"/>
    </w:rPr>
  </w:style>
  <w:style w:type="paragraph" w:customStyle="1" w:styleId="2a">
    <w:name w:val="М_Заголовок 2"/>
    <w:basedOn w:val="20"/>
    <w:uiPriority w:val="99"/>
    <w:pPr>
      <w:keepNext w:val="0"/>
    </w:pPr>
    <w:rPr>
      <w:rFonts w:cs="Arial"/>
      <w:caps w:val="0"/>
      <w:lang w:val="ru-RU"/>
    </w:rPr>
  </w:style>
  <w:style w:type="paragraph" w:customStyle="1" w:styleId="1f3">
    <w:name w:val="М_Заголовок 1 номер"/>
    <w:basedOn w:val="13"/>
    <w:uiPriority w:val="99"/>
    <w:qFormat/>
    <w:pPr>
      <w:keepNext w:val="0"/>
      <w:tabs>
        <w:tab w:val="left" w:pos="426"/>
      </w:tabs>
    </w:pPr>
    <w:rPr>
      <w:rFonts w:cs="Arial"/>
      <w:caps w:val="0"/>
      <w:kern w:val="0"/>
      <w:lang w:val="ru-RU"/>
    </w:rPr>
  </w:style>
  <w:style w:type="paragraph" w:customStyle="1" w:styleId="2b">
    <w:name w:val="М_Заголовок 2 номер"/>
    <w:basedOn w:val="20"/>
    <w:uiPriority w:val="99"/>
    <w:qFormat/>
    <w:pPr>
      <w:keepNext w:val="0"/>
      <w:tabs>
        <w:tab w:val="left" w:pos="567"/>
      </w:tabs>
      <w:snapToGrid w:val="0"/>
    </w:pPr>
    <w:rPr>
      <w:rFonts w:cs="Arial"/>
      <w:iCs w:val="0"/>
      <w:caps w:val="0"/>
      <w:lang w:val="ru-RU"/>
    </w:rPr>
  </w:style>
  <w:style w:type="paragraph" w:customStyle="1" w:styleId="3c">
    <w:name w:val="М_Заголовок 3 номер"/>
    <w:basedOn w:val="3"/>
    <w:uiPriority w:val="99"/>
    <w:qFormat/>
    <w:pPr>
      <w:snapToGrid w:val="0"/>
      <w:spacing w:before="0" w:after="0"/>
    </w:pPr>
    <w:rPr>
      <w:rFonts w:ascii="Arial" w:hAnsi="Arial" w:cs="Arial"/>
      <w:i/>
      <w:caps/>
      <w:sz w:val="20"/>
      <w:szCs w:val="20"/>
    </w:rPr>
  </w:style>
  <w:style w:type="paragraph" w:customStyle="1" w:styleId="45">
    <w:name w:val="М_Заголовок 4 номер"/>
    <w:basedOn w:val="4"/>
    <w:uiPriority w:val="99"/>
    <w:qFormat/>
    <w:pPr>
      <w:keepLines/>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uiPriority w:val="99"/>
    <w:pPr>
      <w:numPr>
        <w:numId w:val="16"/>
      </w:numPr>
    </w:pPr>
    <w:rPr>
      <w:rFonts w:eastAsia="Times New Roman"/>
      <w:sz w:val="20"/>
      <w:szCs w:val="20"/>
      <w:lang w:eastAsia="ru-RU"/>
    </w:rPr>
  </w:style>
  <w:style w:type="paragraph" w:customStyle="1" w:styleId="text">
    <w:name w:val="text"/>
    <w:basedOn w:val="a2"/>
    <w:uiPriority w:val="99"/>
    <w:pPr>
      <w:spacing w:after="240"/>
    </w:pPr>
    <w:rPr>
      <w:rFonts w:eastAsia="Times New Roman"/>
      <w:szCs w:val="24"/>
      <w:lang w:eastAsia="ru-RU"/>
    </w:rPr>
  </w:style>
  <w:style w:type="character" w:customStyle="1" w:styleId="1f4">
    <w:name w:val="Заг1 Знак"/>
    <w:link w:val="11"/>
    <w:uiPriority w:val="99"/>
    <w:locked/>
    <w:rPr>
      <w:rFonts w:ascii="Arial" w:eastAsia="Times New Roman" w:hAnsi="Arial" w:cs="Times New Roman"/>
      <w:b/>
      <w:bCs/>
      <w:sz w:val="32"/>
      <w:szCs w:val="32"/>
      <w:lang w:val="en-GB"/>
    </w:rPr>
  </w:style>
  <w:style w:type="paragraph" w:customStyle="1" w:styleId="11">
    <w:name w:val="Заг1"/>
    <w:basedOn w:val="13"/>
    <w:link w:val="1f4"/>
    <w:uiPriority w:val="99"/>
    <w:pPr>
      <w:keepNext w:val="0"/>
      <w:numPr>
        <w:numId w:val="17"/>
      </w:numPr>
    </w:pPr>
    <w:rPr>
      <w:rFonts w:eastAsia="Times New Roman"/>
      <w:caps w:val="0"/>
      <w:kern w:val="0"/>
      <w:lang w:val="en-GB"/>
    </w:rPr>
  </w:style>
  <w:style w:type="paragraph" w:customStyle="1" w:styleId="1f5">
    <w:name w:val="Без интервала1"/>
    <w:uiPriority w:val="99"/>
    <w:rPr>
      <w:rFonts w:ascii="Calibri" w:eastAsia="Times New Roman" w:hAnsi="Calibri" w:cs="Times New Roman"/>
      <w:sz w:val="22"/>
      <w:szCs w:val="22"/>
    </w:rPr>
  </w:style>
  <w:style w:type="paragraph" w:customStyle="1" w:styleId="afff4">
    <w:name w:val="обычн"/>
    <w:basedOn w:val="a2"/>
    <w:uiPriority w:val="99"/>
    <w:rPr>
      <w:szCs w:val="24"/>
      <w:lang w:eastAsia="ru-RU"/>
    </w:rPr>
  </w:style>
  <w:style w:type="paragraph" w:customStyle="1" w:styleId="P3TimesNewRoman1">
    <w:name w:val="Стиль P3 + Times New Roman1"/>
    <w:basedOn w:val="a2"/>
    <w:uiPriority w:val="99"/>
    <w:pPr>
      <w:numPr>
        <w:ilvl w:val="2"/>
        <w:numId w:val="18"/>
      </w:numPr>
      <w:spacing w:before="120" w:after="120"/>
    </w:pPr>
    <w:rPr>
      <w:rFonts w:eastAsia="Times New Roman"/>
      <w:color w:val="000000"/>
      <w:szCs w:val="24"/>
      <w:lang w:eastAsia="ru-RU"/>
    </w:rPr>
  </w:style>
  <w:style w:type="paragraph" w:customStyle="1" w:styleId="Default">
    <w:name w:val="Default"/>
    <w:uiPriority w:val="99"/>
    <w:pPr>
      <w:autoSpaceDE w:val="0"/>
      <w:autoSpaceDN w:val="0"/>
      <w:adjustRightInd w:val="0"/>
    </w:pPr>
    <w:rPr>
      <w:rFonts w:ascii="Arial" w:eastAsia="Calibri" w:hAnsi="Arial" w:cs="Arial"/>
      <w:color w:val="000000"/>
      <w:sz w:val="24"/>
      <w:szCs w:val="24"/>
      <w:lang w:eastAsia="ru-RU"/>
    </w:rPr>
  </w:style>
  <w:style w:type="paragraph" w:customStyle="1" w:styleId="AODefPara">
    <w:name w:val="AODefPara"/>
    <w:basedOn w:val="a2"/>
    <w:uiPriority w:val="99"/>
    <w:pPr>
      <w:spacing w:before="240" w:line="260" w:lineRule="atLeast"/>
      <w:outlineLvl w:val="6"/>
    </w:pPr>
    <w:rPr>
      <w:rFonts w:eastAsia="Times New Roman"/>
      <w:sz w:val="22"/>
      <w:szCs w:val="20"/>
      <w:lang w:val="en-GB" w:eastAsia="ru-RU"/>
    </w:rPr>
  </w:style>
  <w:style w:type="paragraph" w:customStyle="1" w:styleId="Texttabl">
    <w:name w:val="Text_tabl"/>
    <w:basedOn w:val="a2"/>
    <w:uiPriority w:val="99"/>
    <w:pPr>
      <w:numPr>
        <w:numId w:val="19"/>
      </w:numPr>
      <w:overflowPunct w:val="0"/>
      <w:autoSpaceDE w:val="0"/>
      <w:autoSpaceDN w:val="0"/>
      <w:adjustRightInd w:val="0"/>
      <w:spacing w:before="60" w:after="60"/>
      <w:ind w:left="0" w:firstLine="0"/>
      <w:jc w:val="center"/>
    </w:pPr>
    <w:rPr>
      <w:rFonts w:eastAsia="Times New Roman"/>
      <w:szCs w:val="20"/>
      <w:lang w:eastAsia="ru-RU"/>
    </w:rPr>
  </w:style>
  <w:style w:type="paragraph" w:customStyle="1" w:styleId="Paragraph">
    <w:name w:val="Paragraph"/>
    <w:basedOn w:val="a2"/>
    <w:uiPriority w:val="99"/>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uiPriority w:val="99"/>
    <w:pPr>
      <w:widowControl w:val="0"/>
      <w:overflowPunct w:val="0"/>
      <w:autoSpaceDE w:val="0"/>
      <w:autoSpaceDN w:val="0"/>
      <w:adjustRightInd w:val="0"/>
      <w:spacing w:line="280" w:lineRule="atLeast"/>
    </w:pPr>
    <w:rPr>
      <w:rFonts w:ascii="Times" w:eastAsia="Times New Roman" w:hAnsi="Times"/>
      <w:szCs w:val="20"/>
      <w:lang w:val="en-US"/>
    </w:rPr>
  </w:style>
  <w:style w:type="paragraph" w:customStyle="1" w:styleId="CM24">
    <w:name w:val="CM24"/>
    <w:basedOn w:val="a2"/>
    <w:next w:val="a2"/>
    <w:uiPriority w:val="99"/>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uiPriority w:val="99"/>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uiPriority w:val="99"/>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uiPriority w:val="99"/>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uiPriority w:val="99"/>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uiPriority w:val="99"/>
    <w:pPr>
      <w:widowControl w:val="0"/>
      <w:autoSpaceDE w:val="0"/>
      <w:autoSpaceDN w:val="0"/>
      <w:adjustRightInd w:val="0"/>
      <w:spacing w:after="63"/>
    </w:pPr>
    <w:rPr>
      <w:rFonts w:ascii="Times New Roman PSMT" w:eastAsia="Times New Roman" w:hAnsi="Times New Roman PSMT"/>
      <w:szCs w:val="24"/>
      <w:lang w:val="en-US"/>
    </w:rPr>
  </w:style>
  <w:style w:type="paragraph" w:customStyle="1" w:styleId="Iauiueoaenonionooiii1">
    <w:name w:val="Iau?iue oaeno n ionooiii1"/>
    <w:basedOn w:val="a2"/>
    <w:uiPriority w:val="99"/>
    <w:pPr>
      <w:widowControl w:val="0"/>
      <w:spacing w:after="120"/>
      <w:ind w:left="426"/>
    </w:pPr>
    <w:rPr>
      <w:rFonts w:ascii="GillSans" w:eastAsia="Times New Roman" w:hAnsi="GillSans"/>
      <w:sz w:val="20"/>
      <w:szCs w:val="20"/>
      <w:lang w:eastAsia="ru-RU"/>
    </w:rPr>
  </w:style>
  <w:style w:type="paragraph" w:customStyle="1" w:styleId="CM32">
    <w:name w:val="CM32"/>
    <w:basedOn w:val="a2"/>
    <w:next w:val="a2"/>
    <w:uiPriority w:val="99"/>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uiPriority w:val="99"/>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uiPriority w:val="99"/>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uiPriority w:val="99"/>
    <w:pPr>
      <w:widowControl w:val="0"/>
      <w:autoSpaceDE w:val="0"/>
      <w:autoSpaceDN w:val="0"/>
      <w:adjustRightInd w:val="0"/>
      <w:spacing w:after="563"/>
    </w:pPr>
    <w:rPr>
      <w:rFonts w:ascii="Arial" w:eastAsia="Times New Roman" w:hAnsi="Arial" w:cs="Arial"/>
      <w:szCs w:val="24"/>
      <w:lang w:eastAsia="ru-RU"/>
    </w:rPr>
  </w:style>
  <w:style w:type="paragraph" w:customStyle="1" w:styleId="3-">
    <w:name w:val="Контракты 3 - Номер"/>
    <w:uiPriority w:val="99"/>
    <w:qFormat/>
    <w:pPr>
      <w:numPr>
        <w:ilvl w:val="2"/>
        <w:numId w:val="20"/>
      </w:numPr>
      <w:spacing w:before="120" w:after="120"/>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paragraph" w:customStyle="1" w:styleId="12">
    <w:name w:val="М_СписокМарк_Уровень 1"/>
    <w:basedOn w:val="a2"/>
    <w:uiPriority w:val="99"/>
    <w:qFormat/>
    <w:pPr>
      <w:numPr>
        <w:numId w:val="21"/>
      </w:numPr>
      <w:tabs>
        <w:tab w:val="left" w:pos="540"/>
      </w:tabs>
      <w:spacing w:before="120"/>
      <w:ind w:left="538" w:hanging="357"/>
    </w:pPr>
    <w:rPr>
      <w:bCs/>
    </w:rPr>
  </w:style>
  <w:style w:type="paragraph" w:customStyle="1" w:styleId="100">
    <w:name w:val="Без интервала1_0"/>
    <w:uiPriority w:val="99"/>
    <w:rPr>
      <w:rFonts w:ascii="Calibri" w:eastAsia="Calibri" w:hAnsi="Calibri" w:cs="Times New Roman"/>
      <w:sz w:val="22"/>
      <w:szCs w:val="22"/>
    </w:rPr>
  </w:style>
  <w:style w:type="paragraph" w:customStyle="1" w:styleId="headertext">
    <w:name w:val="headertext"/>
    <w:basedOn w:val="a2"/>
    <w:uiPriority w:val="99"/>
    <w:pPr>
      <w:spacing w:before="100" w:beforeAutospacing="1" w:after="100" w:afterAutospacing="1"/>
      <w:jc w:val="left"/>
    </w:pPr>
    <w:rPr>
      <w:rFonts w:eastAsia="Times New Roman"/>
      <w:szCs w:val="24"/>
      <w:lang w:eastAsia="ru-RU"/>
    </w:rPr>
  </w:style>
  <w:style w:type="paragraph" w:customStyle="1" w:styleId="formattext">
    <w:name w:val="formattext"/>
    <w:basedOn w:val="a2"/>
    <w:uiPriority w:val="99"/>
    <w:pPr>
      <w:spacing w:before="100" w:beforeAutospacing="1" w:after="100" w:afterAutospacing="1"/>
      <w:jc w:val="left"/>
    </w:pPr>
    <w:rPr>
      <w:rFonts w:eastAsia="Times New Roman"/>
      <w:szCs w:val="24"/>
      <w:lang w:eastAsia="ru-RU"/>
    </w:rPr>
  </w:style>
  <w:style w:type="paragraph" w:customStyle="1" w:styleId="1f6">
    <w:name w:val="1."/>
    <w:basedOn w:val="a2"/>
    <w:uiPriority w:val="99"/>
    <w:pPr>
      <w:overflowPunct w:val="0"/>
      <w:autoSpaceDE w:val="0"/>
      <w:autoSpaceDN w:val="0"/>
      <w:adjustRightInd w:val="0"/>
      <w:spacing w:line="240" w:lineRule="atLeast"/>
      <w:ind w:left="720" w:hanging="720"/>
    </w:pPr>
    <w:rPr>
      <w:rFonts w:ascii="Helv" w:eastAsia="Times New Roman" w:hAnsi="Helv"/>
      <w:sz w:val="20"/>
      <w:szCs w:val="20"/>
      <w:lang w:val="en-GB"/>
    </w:rPr>
  </w:style>
  <w:style w:type="character" w:styleId="afff5">
    <w:name w:val="footnote reference"/>
    <w:semiHidden/>
    <w:unhideWhenUsed/>
    <w:rPr>
      <w:vertAlign w:val="superscript"/>
    </w:rPr>
  </w:style>
  <w:style w:type="character" w:styleId="afff6">
    <w:name w:val="annotation reference"/>
    <w:uiPriority w:val="99"/>
    <w:semiHidden/>
    <w:unhideWhenUsed/>
    <w:rPr>
      <w:sz w:val="16"/>
      <w:szCs w:val="16"/>
    </w:rPr>
  </w:style>
  <w:style w:type="character" w:styleId="afff7">
    <w:name w:val="endnote reference"/>
    <w:uiPriority w:val="99"/>
    <w:semiHidden/>
    <w:unhideWhenUsed/>
    <w:rPr>
      <w:vertAlign w:val="superscript"/>
    </w:rPr>
  </w:style>
  <w:style w:type="character" w:styleId="afff8">
    <w:name w:val="Placeholder Text"/>
    <w:uiPriority w:val="99"/>
    <w:semiHidden/>
    <w:rPr>
      <w:color w:val="808080"/>
    </w:rPr>
  </w:style>
  <w:style w:type="character" w:customStyle="1" w:styleId="31">
    <w:name w:val="Заголовок 3 Знак1"/>
    <w:link w:val="3"/>
    <w:uiPriority w:val="9"/>
    <w:locked/>
    <w:rPr>
      <w:rFonts w:ascii="Cambria" w:eastAsia="Times New Roman" w:hAnsi="Cambria" w:cs="Times New Roman" w:hint="default"/>
      <w:b/>
      <w:bCs/>
      <w:sz w:val="26"/>
      <w:szCs w:val="26"/>
      <w:lang w:val="x-none"/>
    </w:rPr>
  </w:style>
  <w:style w:type="character" w:customStyle="1" w:styleId="Sfb">
    <w:name w:val="S_Обозначение"/>
    <w:rPr>
      <w:rFonts w:ascii="Arial" w:hAnsi="Arial" w:cs="Times New Roman" w:hint="default"/>
      <w:b/>
      <w:bCs w:val="0"/>
      <w:i/>
      <w:iCs w:val="0"/>
      <w:sz w:val="24"/>
      <w:szCs w:val="24"/>
      <w:vertAlign w:val="baseline"/>
      <w:lang w:val="ru-RU" w:eastAsia="ru-RU" w:bidi="ar-SA"/>
    </w:rPr>
  </w:style>
  <w:style w:type="character" w:customStyle="1" w:styleId="urtxtemph">
    <w:name w:val="urtxtemph"/>
    <w:basedOn w:val="a3"/>
  </w:style>
  <w:style w:type="character" w:customStyle="1" w:styleId="3d">
    <w:name w:val="Знак Знак3"/>
    <w:semiHidden/>
    <w:rPr>
      <w:sz w:val="24"/>
      <w:szCs w:val="24"/>
      <w:lang w:val="ru-RU" w:eastAsia="ru-RU" w:bidi="ar-SA"/>
    </w:rPr>
  </w:style>
  <w:style w:type="character" w:customStyle="1" w:styleId="2c">
    <w:name w:val="Знак Знак2"/>
    <w:semiHidden/>
    <w:rPr>
      <w:sz w:val="24"/>
      <w:szCs w:val="24"/>
      <w:lang w:val="ru-RU" w:eastAsia="ru-RU" w:bidi="ar-SA"/>
    </w:rPr>
  </w:style>
  <w:style w:type="character" w:customStyle="1" w:styleId="Sfc">
    <w:name w:val="S_СписокМ_Обычный Знак Знак"/>
    <w:locked/>
    <w:rPr>
      <w:rFonts w:ascii="Times New Roman" w:eastAsia="Times New Roman" w:hAnsi="Times New Roman" w:cs="Times New Roman" w:hint="default"/>
      <w:sz w:val="24"/>
      <w:szCs w:val="24"/>
    </w:rPr>
  </w:style>
  <w:style w:type="character" w:customStyle="1" w:styleId="urtxtstd">
    <w:name w:val="urtxtstd"/>
    <w:rPr>
      <w:rFonts w:ascii="Times New Roman" w:hAnsi="Times New Roman" w:cs="Times New Roman" w:hint="default"/>
    </w:rPr>
  </w:style>
  <w:style w:type="character" w:customStyle="1" w:styleId="afff9">
    <w:name w:val="Цветовое выделение"/>
    <w:rPr>
      <w:b/>
      <w:bCs w:val="0"/>
      <w:color w:val="000080"/>
    </w:rPr>
  </w:style>
  <w:style w:type="character" w:customStyle="1" w:styleId="1f7">
    <w:name w:val="Текст примечания Знак1"/>
    <w:uiPriority w:val="99"/>
    <w:locked/>
    <w:rPr>
      <w:rFonts w:ascii="Times New Roman" w:eastAsia="Calibri" w:hAnsi="Times New Roman" w:cs="Times New Roman" w:hint="default"/>
      <w:lang w:eastAsia="ar-SA"/>
    </w:rPr>
  </w:style>
  <w:style w:type="character" w:customStyle="1" w:styleId="tw4winMark">
    <w:name w:val="tw4winMark"/>
    <w:rPr>
      <w:rFonts w:ascii="Courier New" w:hAnsi="Courier New" w:cs="Courier New" w:hint="default"/>
      <w:vanish/>
      <w:webHidden w:val="0"/>
      <w:color w:val="800080"/>
      <w:sz w:val="24"/>
      <w:vertAlign w:val="subscript"/>
      <w:specVanish/>
    </w:rPr>
  </w:style>
  <w:style w:type="character" w:customStyle="1" w:styleId="c1">
    <w:name w:val="c1"/>
  </w:style>
  <w:style w:type="character" w:customStyle="1" w:styleId="S01">
    <w:name w:val="S_Термин01"/>
    <w:rPr>
      <w:rFonts w:ascii="Arial" w:hAnsi="Arial" w:cs="Arial" w:hint="default"/>
      <w:b/>
      <w:bCs/>
      <w:i/>
      <w:iCs/>
      <w:caps/>
      <w:sz w:val="20"/>
      <w:szCs w:val="20"/>
      <w:lang w:val="ru-RU" w:eastAsia="ru-RU"/>
    </w:rPr>
  </w:style>
  <w:style w:type="character" w:customStyle="1" w:styleId="font14">
    <w:name w:val="font_14"/>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character" w:customStyle="1" w:styleId="FontStyle53">
    <w:name w:val="Font Style53"/>
    <w:uiPriority w:val="99"/>
    <w:rPr>
      <w:rFonts w:ascii="Times New Roman" w:hAnsi="Times New Roman" w:cs="Times New Roman" w:hint="default"/>
      <w:sz w:val="22"/>
      <w:szCs w:val="22"/>
    </w:rPr>
  </w:style>
  <w:style w:type="character" w:customStyle="1" w:styleId="FontStyle49">
    <w:name w:val="Font Style49"/>
    <w:uiPriority w:val="99"/>
    <w:rPr>
      <w:rFonts w:ascii="Arial" w:hAnsi="Arial" w:cs="Arial" w:hint="default"/>
      <w:b/>
      <w:bCs/>
      <w:sz w:val="24"/>
      <w:szCs w:val="24"/>
    </w:rPr>
  </w:style>
  <w:style w:type="character" w:customStyle="1" w:styleId="FontStyle30">
    <w:name w:val="Font Style30"/>
    <w:uiPriority w:val="99"/>
    <w:rPr>
      <w:rFonts w:ascii="Times New Roman" w:hAnsi="Times New Roman" w:cs="Times New Roman" w:hint="default"/>
      <w:sz w:val="26"/>
      <w:szCs w:val="26"/>
    </w:rPr>
  </w:style>
  <w:style w:type="character" w:customStyle="1" w:styleId="afffa">
    <w:name w:val="М_Термин"/>
    <w:uiPriority w:val="1"/>
    <w:rPr>
      <w:rFonts w:ascii="Arial" w:hAnsi="Arial" w:cs="Arial" w:hint="default"/>
      <w:b/>
      <w:bCs w:val="0"/>
      <w:i w:val="0"/>
      <w:iCs w:val="0"/>
      <w:caps/>
      <w:smallCaps w:val="0"/>
      <w:strike w:val="0"/>
      <w:dstrike w:val="0"/>
      <w:vanish w:val="0"/>
      <w:webHidden w:val="0"/>
      <w:sz w:val="20"/>
      <w:szCs w:val="20"/>
      <w:u w:val="none"/>
      <w:effect w:val="none"/>
      <w:vertAlign w:val="baseline"/>
      <w:specVanish w:val="0"/>
    </w:rPr>
  </w:style>
  <w:style w:type="character" w:customStyle="1" w:styleId="afffb">
    <w:name w:val="Термины"/>
    <w:aliases w:val="определения ЛНД"/>
    <w:uiPriority w:val="99"/>
    <w:rPr>
      <w:rFonts w:ascii="Arial" w:hAnsi="Arial" w:cs="Arial" w:hint="default"/>
      <w:b/>
      <w:bCs w:val="0"/>
      <w:i/>
      <w:iCs w:val="0"/>
      <w:sz w:val="20"/>
    </w:rPr>
  </w:style>
  <w:style w:type="table" w:styleId="afffc">
    <w:name w:val="Table Grid"/>
    <w:basedOn w:val="a4"/>
    <w:uiPriority w:val="59"/>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d">
    <w:name w:val="S_Таблица"/>
    <w:basedOn w:val="a4"/>
    <w:rPr>
      <w:rFonts w:ascii="Times New Roman" w:eastAsia="Times New Roman" w:hAnsi="Times New Roman" w:cs="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Arial" w:hint="default"/>
        <w:b/>
        <w:sz w:val="16"/>
        <w:szCs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1f8">
    <w:name w:val="Сетка таблицы1"/>
    <w:basedOn w:val="a4"/>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pPr>
      <w:widowControl w:val="0"/>
    </w:pPr>
    <w:rPr>
      <w:rFonts w:ascii="Calibri" w:eastAsia="Calibri" w:hAnsi="Calibri" w:cs="Times New Roman"/>
      <w:sz w:val="22"/>
      <w:szCs w:val="22"/>
      <w:lang w:bidi="ru-RU"/>
    </w:rPr>
    <w:tblPr>
      <w:tblCellMar>
        <w:top w:w="0" w:type="dxa"/>
        <w:left w:w="0" w:type="dxa"/>
        <w:bottom w:w="0" w:type="dxa"/>
        <w:right w:w="0" w:type="dxa"/>
      </w:tblCellMar>
    </w:tblPr>
  </w:style>
  <w:style w:type="table" w:customStyle="1" w:styleId="2d">
    <w:name w:val="Сетка таблицы2"/>
    <w:basedOn w:val="a4"/>
    <w:uiPriority w:val="59"/>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F0482-B628-4BD4-8BB6-49F49F13D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3665</Words>
  <Characters>20894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Комаров Алексей Владимирович</dc:creator>
  <cp:keywords/>
  <dc:description/>
  <cp:lastModifiedBy>Оздомиров Али Хасанович</cp:lastModifiedBy>
  <cp:revision>6</cp:revision>
  <cp:lastPrinted>2019-10-30T07:05:00Z</cp:lastPrinted>
  <dcterms:created xsi:type="dcterms:W3CDTF">2024-01-05T12:02:00Z</dcterms:created>
  <dcterms:modified xsi:type="dcterms:W3CDTF">2024-11-19T12:31:00Z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PNgFLNZKYY}X00002X16Om</vt:lpwstr>
  </property>
</Properties>
</file>